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E3" w:rsidRPr="00F428E3" w:rsidRDefault="00F428E3" w:rsidP="00F428E3">
      <w:pPr>
        <w:pBdr>
          <w:bottom w:val="single" w:sz="12" w:space="1" w:color="auto"/>
        </w:pBdr>
        <w:spacing w:after="200" w:line="268" w:lineRule="auto"/>
        <w:jc w:val="center"/>
        <w:rPr>
          <w:rFonts w:ascii="Calibri" w:eastAsia="Calibri" w:hAnsi="Calibri" w:cs="Times New Roman"/>
          <w:sz w:val="24"/>
          <w:szCs w:val="24"/>
        </w:rPr>
      </w:pPr>
      <w:r w:rsidRPr="00F428E3">
        <w:rPr>
          <w:rFonts w:ascii="Calibri" w:eastAsia="Calibri" w:hAnsi="Calibri" w:cs="Times New Roman"/>
          <w:noProof/>
          <w:sz w:val="24"/>
          <w:szCs w:val="24"/>
          <w:lang w:eastAsia="de-DE"/>
        </w:rPr>
        <w:drawing>
          <wp:inline distT="0" distB="0" distL="0" distR="0">
            <wp:extent cx="9982200" cy="921298"/>
            <wp:effectExtent l="19050" t="0" r="0" b="0"/>
            <wp:docPr id="1" name="Grafik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riefkopf"/>
                    <pic:cNvPicPr>
                      <a:picLocks noChangeAspect="1" noChangeArrowheads="1"/>
                    </pic:cNvPicPr>
                  </pic:nvPicPr>
                  <pic:blipFill>
                    <a:blip r:embed="rId4" cstate="print"/>
                    <a:srcRect/>
                    <a:stretch>
                      <a:fillRect/>
                    </a:stretch>
                  </pic:blipFill>
                  <pic:spPr bwMode="auto">
                    <a:xfrm>
                      <a:off x="0" y="0"/>
                      <a:ext cx="9982200" cy="921298"/>
                    </a:xfrm>
                    <a:prstGeom prst="rect">
                      <a:avLst/>
                    </a:prstGeom>
                    <a:noFill/>
                    <a:ln w="9525">
                      <a:noFill/>
                      <a:miter lim="800000"/>
                      <a:headEnd/>
                      <a:tailEnd/>
                    </a:ln>
                  </pic:spPr>
                </pic:pic>
              </a:graphicData>
            </a:graphic>
          </wp:inline>
        </w:drawing>
      </w:r>
    </w:p>
    <w:p w:rsidR="00F428E3" w:rsidRPr="00F428E3" w:rsidRDefault="00F428E3" w:rsidP="00F428E3">
      <w:pPr>
        <w:spacing w:after="200" w:line="240" w:lineRule="auto"/>
        <w:rPr>
          <w:rFonts w:ascii="Calibri" w:eastAsia="Calibri" w:hAnsi="Calibri" w:cs="Times New Roman"/>
          <w:b/>
          <w:color w:val="0000FF"/>
          <w:sz w:val="20"/>
          <w:szCs w:val="20"/>
          <w:u w:val="single"/>
        </w:rPr>
      </w:pPr>
      <w:r w:rsidRPr="00F428E3">
        <w:rPr>
          <w:rFonts w:ascii="Calibri" w:eastAsia="Calibri" w:hAnsi="Calibri" w:cs="Times New Roman"/>
          <w:b/>
          <w:sz w:val="20"/>
          <w:szCs w:val="20"/>
        </w:rPr>
        <w:t xml:space="preserve">  74245 Löwenstein, Lustgarten 1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Tel.: 07130/451293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Fax: 07130/451294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e-mail: </w:t>
      </w:r>
      <w:hyperlink r:id="rId5" w:history="1">
        <w:r w:rsidRPr="00F428E3">
          <w:rPr>
            <w:rFonts w:ascii="Calibri" w:eastAsia="Calibri" w:hAnsi="Calibri" w:cs="Times New Roman"/>
            <w:b/>
            <w:color w:val="0000FF"/>
            <w:sz w:val="20"/>
            <w:szCs w:val="20"/>
            <w:u w:val="single"/>
          </w:rPr>
          <w:t>info@mkgs.hn.schule.de</w:t>
        </w:r>
      </w:hyperlink>
    </w:p>
    <w:p w:rsidR="007A091D" w:rsidRDefault="007A091D" w:rsidP="00F428E3">
      <w:pPr>
        <w:spacing w:after="200" w:line="276" w:lineRule="auto"/>
        <w:rPr>
          <w:rFonts w:ascii="Arial" w:eastAsia="Calibri" w:hAnsi="Arial" w:cs="Arial"/>
          <w:b/>
          <w:sz w:val="6"/>
          <w:szCs w:val="6"/>
          <w:u w:val="single"/>
        </w:rPr>
      </w:pPr>
    </w:p>
    <w:p w:rsidR="00F428E3" w:rsidRPr="00F428E3" w:rsidRDefault="00F428E3" w:rsidP="00F428E3">
      <w:pPr>
        <w:spacing w:after="200" w:line="276" w:lineRule="auto"/>
        <w:jc w:val="center"/>
        <w:rPr>
          <w:rFonts w:ascii="Arial" w:eastAsia="Calibri" w:hAnsi="Arial" w:cs="Arial"/>
          <w:b/>
          <w:sz w:val="36"/>
          <w:szCs w:val="36"/>
          <w:u w:val="single"/>
        </w:rPr>
      </w:pPr>
      <w:r w:rsidRPr="00F428E3">
        <w:rPr>
          <w:rFonts w:ascii="Arial" w:eastAsia="Calibri" w:hAnsi="Arial" w:cs="Arial"/>
          <w:b/>
          <w:sz w:val="36"/>
          <w:szCs w:val="36"/>
          <w:u w:val="single"/>
        </w:rPr>
        <w:t>Hygienemaßnahmen der Manfred-Kyber-Grundschule Löwenstein,</w:t>
      </w:r>
    </w:p>
    <w:p w:rsidR="00F428E3" w:rsidRPr="00F428E3" w:rsidRDefault="00F428E3" w:rsidP="00F428E3">
      <w:pPr>
        <w:spacing w:after="200" w:line="276" w:lineRule="auto"/>
        <w:contextualSpacing/>
        <w:jc w:val="center"/>
        <w:rPr>
          <w:rFonts w:ascii="Arial" w:eastAsia="Calibri" w:hAnsi="Arial" w:cs="Arial"/>
          <w:b/>
          <w:sz w:val="24"/>
          <w:szCs w:val="24"/>
        </w:rPr>
      </w:pPr>
      <w:r w:rsidRPr="00F428E3">
        <w:rPr>
          <w:rFonts w:ascii="Arial" w:eastAsia="Calibri" w:hAnsi="Arial" w:cs="Arial"/>
          <w:b/>
          <w:sz w:val="24"/>
          <w:szCs w:val="24"/>
        </w:rPr>
        <w:t>basierend auf den Corona-Pandemie-Hygienehinweisen für Schulen des Kultusministeriums Baden-Württemberg sowie den Hygienehinweisen der Gesundheitsbehörden</w:t>
      </w:r>
      <w:r w:rsidR="002349C2">
        <w:rPr>
          <w:rFonts w:ascii="Arial" w:eastAsia="Calibri" w:hAnsi="Arial" w:cs="Arial"/>
          <w:b/>
          <w:sz w:val="24"/>
          <w:szCs w:val="24"/>
        </w:rPr>
        <w:t xml:space="preserve"> vom 14. 09.2020</w:t>
      </w:r>
      <w:r w:rsidRPr="00F428E3">
        <w:rPr>
          <w:rFonts w:ascii="Arial" w:eastAsia="Calibri" w:hAnsi="Arial" w:cs="Arial"/>
          <w:b/>
          <w:sz w:val="24"/>
          <w:szCs w:val="24"/>
        </w:rPr>
        <w:t xml:space="preserve">, der Bundeszentrale für gesundheitliche Aufklärung (BzgA) </w:t>
      </w:r>
    </w:p>
    <w:p w:rsidR="00F428E3" w:rsidRPr="00F428E3" w:rsidRDefault="00F428E3" w:rsidP="00F428E3">
      <w:pPr>
        <w:spacing w:after="200" w:line="276" w:lineRule="auto"/>
        <w:contextualSpacing/>
        <w:jc w:val="center"/>
        <w:rPr>
          <w:rFonts w:ascii="Arial" w:eastAsia="Calibri" w:hAnsi="Arial" w:cs="Arial"/>
          <w:b/>
          <w:sz w:val="24"/>
          <w:szCs w:val="24"/>
        </w:rPr>
      </w:pPr>
      <w:r w:rsidRPr="00F428E3">
        <w:rPr>
          <w:rFonts w:ascii="Arial" w:eastAsia="Calibri" w:hAnsi="Arial" w:cs="Arial"/>
          <w:b/>
          <w:sz w:val="24"/>
          <w:szCs w:val="24"/>
        </w:rPr>
        <w:t>bzw. des Robert-Koch-Institutes (RKI)</w:t>
      </w:r>
    </w:p>
    <w:p w:rsidR="00F428E3" w:rsidRDefault="00F428E3" w:rsidP="00F428E3">
      <w:pPr>
        <w:spacing w:after="200" w:line="276" w:lineRule="auto"/>
        <w:contextualSpacing/>
        <w:jc w:val="center"/>
        <w:rPr>
          <w:rFonts w:ascii="Arial" w:eastAsia="Calibri" w:hAnsi="Arial" w:cs="Arial"/>
          <w:b/>
          <w:sz w:val="16"/>
          <w:szCs w:val="16"/>
        </w:rPr>
      </w:pPr>
    </w:p>
    <w:tbl>
      <w:tblPr>
        <w:tblStyle w:val="Tabellenraster1"/>
        <w:tblW w:w="15304" w:type="dxa"/>
        <w:tblLayout w:type="fixed"/>
        <w:tblLook w:val="04A0" w:firstRow="1" w:lastRow="0" w:firstColumn="1" w:lastColumn="0" w:noHBand="0" w:noVBand="1"/>
      </w:tblPr>
      <w:tblGrid>
        <w:gridCol w:w="2235"/>
        <w:gridCol w:w="13069"/>
      </w:tblGrid>
      <w:tr w:rsidR="00F428E3" w:rsidRPr="00F428E3" w:rsidTr="00721B71">
        <w:trPr>
          <w:trHeight w:val="3050"/>
        </w:trPr>
        <w:tc>
          <w:tcPr>
            <w:tcW w:w="2235" w:type="dxa"/>
          </w:tcPr>
          <w:p w:rsidR="004C6A78" w:rsidRPr="004C6A78" w:rsidRDefault="004C6A78" w:rsidP="00F428E3">
            <w:pPr>
              <w:contextualSpacing/>
              <w:rPr>
                <w:rFonts w:ascii="Arial" w:eastAsia="Calibri" w:hAnsi="Arial" w:cs="Arial"/>
                <w:b/>
                <w:sz w:val="16"/>
                <w:szCs w:val="16"/>
              </w:rPr>
            </w:pPr>
          </w:p>
          <w:p w:rsidR="00F428E3" w:rsidRPr="00F428E3" w:rsidRDefault="00F428E3" w:rsidP="00F428E3">
            <w:pPr>
              <w:contextualSpacing/>
              <w:rPr>
                <w:rFonts w:ascii="Arial" w:eastAsia="Calibri" w:hAnsi="Arial" w:cs="Arial"/>
                <w:b/>
                <w:sz w:val="24"/>
                <w:szCs w:val="24"/>
              </w:rPr>
            </w:pPr>
            <w:r w:rsidRPr="00F428E3">
              <w:rPr>
                <w:rFonts w:ascii="Arial" w:eastAsia="Calibri" w:hAnsi="Arial" w:cs="Arial"/>
                <w:b/>
                <w:sz w:val="24"/>
                <w:szCs w:val="24"/>
              </w:rPr>
              <w:t>Masken / Visiere</w:t>
            </w:r>
          </w:p>
        </w:tc>
        <w:tc>
          <w:tcPr>
            <w:tcW w:w="13069" w:type="dxa"/>
          </w:tcPr>
          <w:p w:rsidR="00F428E3" w:rsidRPr="00F428E3" w:rsidRDefault="00F428E3" w:rsidP="00F428E3">
            <w:pPr>
              <w:contextualSpacing/>
              <w:rPr>
                <w:rFonts w:ascii="Arial" w:eastAsia="Calibri" w:hAnsi="Arial" w:cs="Arial"/>
                <w:b/>
                <w:sz w:val="6"/>
                <w:szCs w:val="6"/>
              </w:rPr>
            </w:pPr>
          </w:p>
          <w:p w:rsidR="004C6A78" w:rsidRPr="004C6A78" w:rsidRDefault="004C6A78" w:rsidP="0044442B">
            <w:pPr>
              <w:contextualSpacing/>
              <w:rPr>
                <w:rFonts w:ascii="Arial" w:eastAsia="Calibri" w:hAnsi="Arial" w:cs="Arial"/>
                <w:b/>
                <w:sz w:val="10"/>
                <w:szCs w:val="10"/>
              </w:rPr>
            </w:pPr>
          </w:p>
          <w:p w:rsidR="0044442B" w:rsidRDefault="00F428E3" w:rsidP="0044442B">
            <w:pPr>
              <w:contextualSpacing/>
              <w:rPr>
                <w:rFonts w:ascii="Arial" w:hAnsi="Arial" w:cs="Arial"/>
                <w:b/>
                <w:sz w:val="24"/>
                <w:szCs w:val="24"/>
              </w:rPr>
            </w:pPr>
            <w:r w:rsidRPr="00F428E3">
              <w:rPr>
                <w:rFonts w:ascii="Arial" w:eastAsia="Calibri" w:hAnsi="Arial" w:cs="Arial"/>
                <w:b/>
                <w:sz w:val="24"/>
                <w:szCs w:val="24"/>
              </w:rPr>
              <w:t>Das Tragen einer Maske / eines Visieres jedweder Art auf dem Schulhof</w:t>
            </w:r>
            <w:r w:rsidR="001B733E">
              <w:rPr>
                <w:rFonts w:ascii="Arial" w:eastAsia="Calibri" w:hAnsi="Arial" w:cs="Arial"/>
                <w:b/>
                <w:sz w:val="24"/>
                <w:szCs w:val="24"/>
              </w:rPr>
              <w:t xml:space="preserve">, im </w:t>
            </w:r>
            <w:r w:rsidRPr="00F428E3">
              <w:rPr>
                <w:rFonts w:ascii="Arial" w:eastAsia="Calibri" w:hAnsi="Arial" w:cs="Arial"/>
                <w:b/>
                <w:sz w:val="24"/>
                <w:szCs w:val="24"/>
              </w:rPr>
              <w:t xml:space="preserve">Schulgebäude </w:t>
            </w:r>
            <w:r w:rsidR="001B733E">
              <w:rPr>
                <w:rFonts w:ascii="Arial" w:eastAsia="Calibri" w:hAnsi="Arial" w:cs="Arial"/>
                <w:b/>
                <w:sz w:val="24"/>
                <w:szCs w:val="24"/>
              </w:rPr>
              <w:t xml:space="preserve">und im Unterricht </w:t>
            </w:r>
            <w:r w:rsidR="00B3584A">
              <w:rPr>
                <w:rFonts w:ascii="Arial" w:eastAsia="Calibri" w:hAnsi="Arial" w:cs="Arial"/>
                <w:b/>
                <w:sz w:val="24"/>
                <w:szCs w:val="24"/>
              </w:rPr>
              <w:t xml:space="preserve">ist </w:t>
            </w:r>
            <w:r w:rsidR="00356DD3">
              <w:rPr>
                <w:rFonts w:ascii="Arial" w:eastAsia="Calibri" w:hAnsi="Arial" w:cs="Arial"/>
                <w:b/>
                <w:sz w:val="24"/>
                <w:szCs w:val="24"/>
              </w:rPr>
              <w:t>nicht erforderlich, gleichwohl zulässig</w:t>
            </w:r>
            <w:r w:rsidR="00B3584A">
              <w:rPr>
                <w:rFonts w:ascii="Arial" w:eastAsia="Calibri" w:hAnsi="Arial" w:cs="Arial"/>
                <w:b/>
                <w:sz w:val="24"/>
                <w:szCs w:val="24"/>
              </w:rPr>
              <w:t xml:space="preserve">. </w:t>
            </w:r>
            <w:r w:rsidR="001B733E">
              <w:rPr>
                <w:rFonts w:ascii="Arial" w:eastAsia="Calibri" w:hAnsi="Arial" w:cs="Arial"/>
                <w:b/>
                <w:sz w:val="24"/>
                <w:szCs w:val="24"/>
              </w:rPr>
              <w:t xml:space="preserve">Alle Schüler/innen und </w:t>
            </w:r>
            <w:r w:rsidR="0044442B" w:rsidRPr="00B72D86">
              <w:rPr>
                <w:rFonts w:ascii="Arial" w:hAnsi="Arial" w:cs="Arial"/>
                <w:b/>
                <w:sz w:val="24"/>
                <w:szCs w:val="24"/>
              </w:rPr>
              <w:t>alle Lehrkräfte s</w:t>
            </w:r>
            <w:r w:rsidR="001D1492">
              <w:rPr>
                <w:rFonts w:ascii="Arial" w:hAnsi="Arial" w:cs="Arial"/>
                <w:b/>
                <w:sz w:val="24"/>
                <w:szCs w:val="24"/>
              </w:rPr>
              <w:t xml:space="preserve">ollten </w:t>
            </w:r>
            <w:r w:rsidR="0044442B" w:rsidRPr="00B72D86">
              <w:rPr>
                <w:rFonts w:ascii="Arial" w:hAnsi="Arial" w:cs="Arial"/>
                <w:b/>
                <w:sz w:val="24"/>
                <w:szCs w:val="24"/>
              </w:rPr>
              <w:t xml:space="preserve">eine Maske / ein Visier </w:t>
            </w:r>
            <w:r w:rsidR="001D1492">
              <w:rPr>
                <w:rFonts w:ascii="Arial" w:hAnsi="Arial" w:cs="Arial"/>
                <w:b/>
                <w:sz w:val="24"/>
                <w:szCs w:val="24"/>
              </w:rPr>
              <w:t xml:space="preserve">dabei </w:t>
            </w:r>
            <w:r w:rsidR="0044442B" w:rsidRPr="00B72D86">
              <w:rPr>
                <w:rFonts w:ascii="Arial" w:hAnsi="Arial" w:cs="Arial"/>
                <w:b/>
                <w:sz w:val="24"/>
                <w:szCs w:val="24"/>
              </w:rPr>
              <w:t xml:space="preserve">haben. </w:t>
            </w:r>
          </w:p>
          <w:p w:rsidR="005209BA" w:rsidRDefault="005209BA" w:rsidP="0044442B">
            <w:pPr>
              <w:rPr>
                <w:rFonts w:ascii="Arial" w:hAnsi="Arial" w:cs="Arial"/>
                <w:b/>
                <w:sz w:val="24"/>
                <w:szCs w:val="24"/>
              </w:rPr>
            </w:pPr>
            <w:r>
              <w:rPr>
                <w:rFonts w:ascii="Arial" w:eastAsia="Calibri" w:hAnsi="Arial" w:cs="Arial"/>
                <w:b/>
                <w:sz w:val="24"/>
                <w:szCs w:val="24"/>
              </w:rPr>
              <w:t>Im Lehrerzimmer ist von den Anwesenden eine Maske zu tragen, die am Sitzplatz zum Essen und Trinken abgenommen werden darf.</w:t>
            </w:r>
          </w:p>
          <w:p w:rsidR="0044442B" w:rsidRPr="00B72D86" w:rsidRDefault="0044442B" w:rsidP="0044442B">
            <w:pPr>
              <w:contextualSpacing/>
              <w:rPr>
                <w:rFonts w:ascii="Arial" w:hAnsi="Arial" w:cs="Arial"/>
                <w:b/>
                <w:sz w:val="24"/>
                <w:szCs w:val="24"/>
              </w:rPr>
            </w:pPr>
            <w:r w:rsidRPr="00B72D86">
              <w:rPr>
                <w:rFonts w:ascii="Arial" w:hAnsi="Arial" w:cs="Arial"/>
                <w:b/>
                <w:sz w:val="24"/>
                <w:szCs w:val="24"/>
              </w:rPr>
              <w:t xml:space="preserve">Beim Tragen eines Visieres sollte </w:t>
            </w:r>
            <w:r>
              <w:rPr>
                <w:rFonts w:ascii="Arial" w:hAnsi="Arial" w:cs="Arial"/>
                <w:b/>
                <w:sz w:val="24"/>
                <w:szCs w:val="24"/>
              </w:rPr>
              <w:t>zu</w:t>
            </w:r>
            <w:r w:rsidRPr="00B72D86">
              <w:rPr>
                <w:rFonts w:ascii="Arial" w:hAnsi="Arial" w:cs="Arial"/>
                <w:b/>
                <w:sz w:val="24"/>
                <w:szCs w:val="24"/>
              </w:rPr>
              <w:t>sätzlich eine Einweg- oder besser FFP 2 Maske angelegt werden.</w:t>
            </w:r>
          </w:p>
          <w:p w:rsidR="0044442B" w:rsidRPr="00B72D86" w:rsidRDefault="0044442B" w:rsidP="0044442B">
            <w:pPr>
              <w:contextualSpacing/>
              <w:rPr>
                <w:rFonts w:ascii="Arial" w:hAnsi="Arial" w:cs="Arial"/>
                <w:b/>
                <w:sz w:val="24"/>
                <w:szCs w:val="24"/>
              </w:rPr>
            </w:pPr>
            <w:r w:rsidRPr="00B72D86">
              <w:rPr>
                <w:rFonts w:ascii="Arial" w:hAnsi="Arial" w:cs="Arial"/>
                <w:b/>
                <w:sz w:val="24"/>
                <w:szCs w:val="24"/>
              </w:rPr>
              <w:t xml:space="preserve">Wichtig ist, dass man sich mit den Händen nicht in Gesicht, insbesondere an Mund, Augen und Nase fast. </w:t>
            </w:r>
          </w:p>
          <w:p w:rsidR="0044442B" w:rsidRPr="00F428E3" w:rsidRDefault="0044442B" w:rsidP="00E309B3">
            <w:pPr>
              <w:contextualSpacing/>
              <w:rPr>
                <w:rFonts w:ascii="Arial" w:eastAsia="Calibri" w:hAnsi="Arial" w:cs="Arial"/>
                <w:b/>
                <w:sz w:val="24"/>
                <w:szCs w:val="24"/>
              </w:rPr>
            </w:pPr>
            <w:r w:rsidRPr="00B72D86">
              <w:rPr>
                <w:rFonts w:ascii="Arial" w:hAnsi="Arial" w:cs="Arial"/>
                <w:b/>
                <w:sz w:val="24"/>
                <w:szCs w:val="24"/>
              </w:rPr>
              <w:t>Die Masken müssen täglich gewechselt (Einweg-Masken), desinfiziert (Visiere), bei 60° Grad gewaschen oder in kochendes Wasser getaucht und gebügelt (Stoffmasken), mit Desinfektionsmitteln abgewischt (Visiere) oder bei 70°Grad eine halbe Stunde in den Backofen gelegt (FFP2- Masken / Stoffmasken) werden.</w:t>
            </w:r>
          </w:p>
        </w:tc>
      </w:tr>
      <w:tr w:rsidR="00F428E3" w:rsidRPr="00F428E3" w:rsidTr="004C6A78">
        <w:trPr>
          <w:trHeight w:val="1970"/>
        </w:trPr>
        <w:tc>
          <w:tcPr>
            <w:tcW w:w="2235" w:type="dxa"/>
          </w:tcPr>
          <w:p w:rsidR="00F428E3" w:rsidRPr="00F428E3" w:rsidRDefault="00F428E3" w:rsidP="00F428E3">
            <w:pPr>
              <w:rPr>
                <w:rFonts w:ascii="Arial" w:eastAsia="Calibri" w:hAnsi="Arial" w:cs="Arial"/>
                <w:b/>
                <w:sz w:val="6"/>
                <w:szCs w:val="6"/>
              </w:rPr>
            </w:pPr>
          </w:p>
          <w:p w:rsidR="009216C4" w:rsidRPr="009216C4" w:rsidRDefault="009216C4" w:rsidP="00F428E3">
            <w:pPr>
              <w:rPr>
                <w:rFonts w:ascii="Arial" w:eastAsia="Calibri" w:hAnsi="Arial" w:cs="Arial"/>
                <w:b/>
                <w:sz w:val="8"/>
                <w:szCs w:val="8"/>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Händehygiene</w:t>
            </w:r>
          </w:p>
        </w:tc>
        <w:tc>
          <w:tcPr>
            <w:tcW w:w="13069" w:type="dxa"/>
          </w:tcPr>
          <w:p w:rsidR="00F428E3" w:rsidRDefault="00F428E3" w:rsidP="00F428E3">
            <w:pPr>
              <w:rPr>
                <w:rFonts w:ascii="Arial" w:eastAsia="Calibri" w:hAnsi="Arial" w:cs="Arial"/>
                <w:b/>
                <w:sz w:val="6"/>
                <w:szCs w:val="6"/>
              </w:rPr>
            </w:pPr>
          </w:p>
          <w:p w:rsidR="009216C4" w:rsidRPr="00F428E3" w:rsidRDefault="009216C4" w:rsidP="00F428E3">
            <w:pPr>
              <w:rPr>
                <w:rFonts w:ascii="Arial" w:eastAsia="Calibri" w:hAnsi="Arial" w:cs="Arial"/>
                <w:b/>
                <w:sz w:val="6"/>
                <w:szCs w:val="6"/>
              </w:rPr>
            </w:pPr>
          </w:p>
          <w:p w:rsidR="00D715EE" w:rsidRDefault="00F428E3" w:rsidP="00D715EE">
            <w:pPr>
              <w:rPr>
                <w:rFonts w:ascii="Arial" w:eastAsia="Calibri" w:hAnsi="Arial" w:cs="Arial"/>
                <w:b/>
                <w:sz w:val="24"/>
                <w:szCs w:val="24"/>
              </w:rPr>
            </w:pPr>
            <w:r w:rsidRPr="00F428E3">
              <w:rPr>
                <w:rFonts w:ascii="Arial" w:eastAsia="Calibri" w:hAnsi="Arial" w:cs="Arial"/>
                <w:b/>
                <w:sz w:val="24"/>
                <w:szCs w:val="24"/>
              </w:rPr>
              <w:t>Jeder ist verpflichtet, seine Hände regelmäßig und gründlich eine halbe Minute mit Flüssigseife – auch in den Fingerzwischenräumen -  zu waschen, z. B. nach dem Putzen der Nase, nach dem Husten oder Niesen, nach der Benutzung von öffentlichen Verkehrsmitteln, nach Kon</w:t>
            </w:r>
            <w:r w:rsidR="00D715EE">
              <w:rPr>
                <w:rFonts w:ascii="Arial" w:eastAsia="Calibri" w:hAnsi="Arial" w:cs="Arial"/>
                <w:b/>
                <w:sz w:val="24"/>
                <w:szCs w:val="24"/>
              </w:rPr>
              <w:t xml:space="preserve">takt mit einem Treppengeländer, mit </w:t>
            </w:r>
            <w:r w:rsidRPr="00F428E3">
              <w:rPr>
                <w:rFonts w:ascii="Arial" w:eastAsia="Calibri" w:hAnsi="Arial" w:cs="Arial"/>
                <w:b/>
                <w:sz w:val="24"/>
                <w:szCs w:val="24"/>
              </w:rPr>
              <w:t>Türgriffen, vor und nach dem Essen sowie nach dem Toilettengang.  Die Hände werden anschließen</w:t>
            </w:r>
            <w:r w:rsidR="001D1492">
              <w:rPr>
                <w:rFonts w:ascii="Arial" w:eastAsia="Calibri" w:hAnsi="Arial" w:cs="Arial"/>
                <w:b/>
                <w:sz w:val="24"/>
                <w:szCs w:val="24"/>
              </w:rPr>
              <w:t>d ausschließlich mit den bereit</w:t>
            </w:r>
            <w:r w:rsidRPr="00F428E3">
              <w:rPr>
                <w:rFonts w:ascii="Arial" w:eastAsia="Calibri" w:hAnsi="Arial" w:cs="Arial"/>
                <w:b/>
                <w:sz w:val="24"/>
                <w:szCs w:val="24"/>
              </w:rPr>
              <w:t xml:space="preserve">gestellten Einmalhandtüchern abgetrocknet, die im Mülleimer entsorgt werden. </w:t>
            </w:r>
          </w:p>
          <w:p w:rsidR="00F428E3" w:rsidRDefault="00F428E3" w:rsidP="00D715EE">
            <w:pPr>
              <w:rPr>
                <w:rFonts w:ascii="Arial" w:eastAsia="Calibri" w:hAnsi="Arial" w:cs="Arial"/>
                <w:b/>
                <w:sz w:val="24"/>
                <w:szCs w:val="24"/>
              </w:rPr>
            </w:pPr>
            <w:r w:rsidRPr="00F428E3">
              <w:rPr>
                <w:rFonts w:ascii="Arial" w:eastAsia="Calibri" w:hAnsi="Arial" w:cs="Arial"/>
                <w:b/>
                <w:sz w:val="24"/>
                <w:szCs w:val="24"/>
              </w:rPr>
              <w:t>Zur Reinigung steht auch Desinfektionsmittel zur Verfügung.</w:t>
            </w:r>
          </w:p>
          <w:p w:rsidR="00D715EE" w:rsidRPr="00F428E3" w:rsidRDefault="00D715EE" w:rsidP="005209BA">
            <w:pPr>
              <w:rPr>
                <w:rFonts w:ascii="Arial" w:eastAsia="Calibri" w:hAnsi="Arial" w:cs="Arial"/>
                <w:b/>
                <w:sz w:val="24"/>
                <w:szCs w:val="24"/>
              </w:rPr>
            </w:pPr>
            <w:r>
              <w:rPr>
                <w:rFonts w:ascii="Arial" w:eastAsia="Calibri" w:hAnsi="Arial" w:cs="Arial"/>
                <w:b/>
                <w:sz w:val="24"/>
                <w:szCs w:val="24"/>
              </w:rPr>
              <w:t>Beim Betreten des Schulhauses müssen die Hände im Eingangsbereich desinfiziert werden. Der Spender ist mit dem Arm zu betätigen.</w:t>
            </w:r>
          </w:p>
        </w:tc>
      </w:tr>
      <w:tr w:rsidR="00F428E3" w:rsidRPr="00F428E3" w:rsidTr="00B3584A">
        <w:tc>
          <w:tcPr>
            <w:tcW w:w="2235" w:type="dxa"/>
          </w:tcPr>
          <w:p w:rsidR="009216C4" w:rsidRPr="009216C4" w:rsidRDefault="009216C4" w:rsidP="00F428E3">
            <w:pPr>
              <w:rPr>
                <w:rFonts w:ascii="Arial" w:eastAsia="Calibri" w:hAnsi="Arial" w:cs="Arial"/>
                <w:b/>
                <w:sz w:val="10"/>
                <w:szCs w:val="10"/>
              </w:rPr>
            </w:pPr>
          </w:p>
          <w:p w:rsidR="009216C4" w:rsidRPr="00F428E3" w:rsidRDefault="00F428E3" w:rsidP="00D715EE">
            <w:pPr>
              <w:rPr>
                <w:rFonts w:ascii="Arial" w:eastAsia="Calibri" w:hAnsi="Arial" w:cs="Arial"/>
                <w:b/>
                <w:sz w:val="24"/>
                <w:szCs w:val="24"/>
              </w:rPr>
            </w:pPr>
            <w:r w:rsidRPr="00F428E3">
              <w:rPr>
                <w:rFonts w:ascii="Arial" w:eastAsia="Calibri" w:hAnsi="Arial" w:cs="Arial"/>
                <w:b/>
                <w:sz w:val="24"/>
                <w:szCs w:val="24"/>
              </w:rPr>
              <w:t>Husten- und Niesetikette</w:t>
            </w:r>
          </w:p>
        </w:tc>
        <w:tc>
          <w:tcPr>
            <w:tcW w:w="13069" w:type="dxa"/>
          </w:tcPr>
          <w:p w:rsidR="00F428E3" w:rsidRDefault="00F428E3" w:rsidP="00F428E3">
            <w:pPr>
              <w:rPr>
                <w:rFonts w:ascii="Arial" w:eastAsia="Calibri" w:hAnsi="Arial" w:cs="Arial"/>
                <w:b/>
                <w:sz w:val="6"/>
                <w:szCs w:val="6"/>
              </w:rPr>
            </w:pPr>
          </w:p>
          <w:p w:rsidR="009216C4" w:rsidRPr="00F428E3" w:rsidRDefault="009216C4"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Wer husten oder niesen muss dreht sich von anderen Personen weg und hustet oder niest in die Armbeuge!</w:t>
            </w:r>
          </w:p>
        </w:tc>
      </w:tr>
      <w:tr w:rsidR="00F428E3" w:rsidRPr="00F428E3" w:rsidTr="00721B71">
        <w:trPr>
          <w:trHeight w:val="2407"/>
        </w:trPr>
        <w:tc>
          <w:tcPr>
            <w:tcW w:w="2235" w:type="dxa"/>
          </w:tcPr>
          <w:p w:rsidR="00F428E3" w:rsidRPr="004C6A78" w:rsidRDefault="00F428E3" w:rsidP="00F428E3">
            <w:pPr>
              <w:rPr>
                <w:rFonts w:ascii="Arial" w:eastAsia="Calibri" w:hAnsi="Arial" w:cs="Arial"/>
                <w:b/>
                <w:sz w:val="10"/>
                <w:szCs w:val="10"/>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Abstandsgebot</w:t>
            </w:r>
          </w:p>
        </w:tc>
        <w:tc>
          <w:tcPr>
            <w:tcW w:w="13069" w:type="dxa"/>
          </w:tcPr>
          <w:p w:rsidR="004C6A78" w:rsidRPr="004C6A78" w:rsidRDefault="004C6A78" w:rsidP="00F428E3">
            <w:pPr>
              <w:rPr>
                <w:rFonts w:ascii="Arial" w:eastAsia="Calibri" w:hAnsi="Arial" w:cs="Arial"/>
                <w:b/>
                <w:sz w:val="10"/>
                <w:szCs w:val="10"/>
              </w:rPr>
            </w:pPr>
          </w:p>
          <w:p w:rsidR="00356DD3" w:rsidRDefault="001B733E" w:rsidP="00F428E3">
            <w:pPr>
              <w:rPr>
                <w:rFonts w:ascii="Arial" w:eastAsia="Calibri" w:hAnsi="Arial" w:cs="Arial"/>
                <w:b/>
                <w:sz w:val="24"/>
                <w:szCs w:val="24"/>
              </w:rPr>
            </w:pPr>
            <w:r>
              <w:rPr>
                <w:rFonts w:ascii="Arial" w:eastAsia="Calibri" w:hAnsi="Arial" w:cs="Arial"/>
                <w:b/>
                <w:sz w:val="24"/>
                <w:szCs w:val="24"/>
              </w:rPr>
              <w:t>Lehrkräfte, Eltern Beschäftigte und andere Erwachsene haben in der Schule untereinander das Abstandsgebot von 1,50</w:t>
            </w:r>
            <w:r w:rsidR="004C6A78">
              <w:rPr>
                <w:rFonts w:ascii="Arial" w:eastAsia="Calibri" w:hAnsi="Arial" w:cs="Arial"/>
                <w:b/>
                <w:sz w:val="24"/>
                <w:szCs w:val="24"/>
              </w:rPr>
              <w:t xml:space="preserve"> </w:t>
            </w:r>
            <w:r>
              <w:rPr>
                <w:rFonts w:ascii="Arial" w:eastAsia="Calibri" w:hAnsi="Arial" w:cs="Arial"/>
                <w:b/>
                <w:sz w:val="24"/>
                <w:szCs w:val="24"/>
              </w:rPr>
              <w:t xml:space="preserve">m einzuhalten. Zu den und zwischen den Schülerinnen und Schülern gilt das Abstandsgebot nicht. </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Das Schulhaus darf nur einzeln in ausreichendem Abstand (mindestens 1,50</w:t>
            </w:r>
            <w:r w:rsidR="003C2516">
              <w:rPr>
                <w:rFonts w:ascii="Arial" w:eastAsia="Calibri" w:hAnsi="Arial" w:cs="Arial"/>
                <w:b/>
                <w:sz w:val="24"/>
                <w:szCs w:val="24"/>
              </w:rPr>
              <w:t xml:space="preserve"> </w:t>
            </w:r>
            <w:r w:rsidRPr="00F428E3">
              <w:rPr>
                <w:rFonts w:ascii="Arial" w:eastAsia="Calibri" w:hAnsi="Arial" w:cs="Arial"/>
                <w:b/>
                <w:sz w:val="24"/>
                <w:szCs w:val="24"/>
              </w:rPr>
              <w:t>m) betreten werden.</w:t>
            </w:r>
            <w:r w:rsidR="003C2516">
              <w:rPr>
                <w:rFonts w:ascii="Arial" w:eastAsia="Calibri" w:hAnsi="Arial" w:cs="Arial"/>
                <w:b/>
                <w:sz w:val="24"/>
                <w:szCs w:val="24"/>
              </w:rPr>
              <w:t xml:space="preserve"> </w:t>
            </w:r>
            <w:r w:rsidR="00D20FEC">
              <w:rPr>
                <w:rFonts w:ascii="Arial" w:eastAsia="Calibri" w:hAnsi="Arial" w:cs="Arial"/>
                <w:b/>
                <w:sz w:val="24"/>
                <w:szCs w:val="24"/>
              </w:rPr>
              <w:t xml:space="preserve">Der Unterricht beschränkt sich ausschließlich auf die regulären Klassen oder Lerngruppen. Es gibt keine </w:t>
            </w:r>
            <w:r w:rsidR="005209BA">
              <w:rPr>
                <w:rFonts w:ascii="Arial" w:eastAsia="Calibri" w:hAnsi="Arial" w:cs="Arial"/>
                <w:b/>
                <w:sz w:val="24"/>
                <w:szCs w:val="24"/>
              </w:rPr>
              <w:t>j</w:t>
            </w:r>
            <w:r w:rsidR="00D20FEC">
              <w:rPr>
                <w:rFonts w:ascii="Arial" w:eastAsia="Calibri" w:hAnsi="Arial" w:cs="Arial"/>
                <w:b/>
                <w:sz w:val="24"/>
                <w:szCs w:val="24"/>
              </w:rPr>
              <w:t>ahrgangsüber</w:t>
            </w:r>
            <w:r w:rsidR="005209BA">
              <w:rPr>
                <w:rFonts w:ascii="Arial" w:eastAsia="Calibri" w:hAnsi="Arial" w:cs="Arial"/>
                <w:b/>
                <w:sz w:val="24"/>
                <w:szCs w:val="24"/>
              </w:rPr>
              <w:t>-</w:t>
            </w:r>
            <w:r w:rsidR="00D20FEC">
              <w:rPr>
                <w:rFonts w:ascii="Arial" w:eastAsia="Calibri" w:hAnsi="Arial" w:cs="Arial"/>
                <w:b/>
                <w:sz w:val="24"/>
                <w:szCs w:val="24"/>
              </w:rPr>
              <w:t>greifende Gruppenbildung.</w:t>
            </w:r>
          </w:p>
          <w:p w:rsidR="003C2516" w:rsidRPr="00F428E3" w:rsidRDefault="001D1492" w:rsidP="003C2516">
            <w:pPr>
              <w:rPr>
                <w:rFonts w:ascii="Arial" w:eastAsia="Calibri" w:hAnsi="Arial" w:cs="Arial"/>
                <w:b/>
                <w:sz w:val="24"/>
                <w:szCs w:val="24"/>
              </w:rPr>
            </w:pPr>
            <w:r>
              <w:rPr>
                <w:rFonts w:ascii="Arial" w:eastAsia="Calibri" w:hAnsi="Arial" w:cs="Arial"/>
                <w:b/>
                <w:sz w:val="24"/>
                <w:szCs w:val="24"/>
              </w:rPr>
              <w:t>Eine Abstandsmarkierung</w:t>
            </w:r>
            <w:r w:rsidR="00F428E3" w:rsidRPr="00F428E3">
              <w:rPr>
                <w:rFonts w:ascii="Arial" w:eastAsia="Calibri" w:hAnsi="Arial" w:cs="Arial"/>
                <w:b/>
                <w:sz w:val="24"/>
                <w:szCs w:val="24"/>
              </w:rPr>
              <w:t xml:space="preserve"> auf dem Boden vor </w:t>
            </w:r>
            <w:r w:rsidR="00B3584A">
              <w:rPr>
                <w:rFonts w:ascii="Arial" w:eastAsia="Calibri" w:hAnsi="Arial" w:cs="Arial"/>
                <w:b/>
                <w:sz w:val="24"/>
                <w:szCs w:val="24"/>
              </w:rPr>
              <w:t>dem</w:t>
            </w:r>
            <w:r w:rsidR="00F428E3" w:rsidRPr="00F428E3">
              <w:rPr>
                <w:rFonts w:ascii="Arial" w:eastAsia="Calibri" w:hAnsi="Arial" w:cs="Arial"/>
                <w:b/>
                <w:sz w:val="24"/>
                <w:szCs w:val="24"/>
              </w:rPr>
              <w:t xml:space="preserve"> </w:t>
            </w:r>
            <w:r>
              <w:rPr>
                <w:rFonts w:ascii="Arial" w:eastAsia="Calibri" w:hAnsi="Arial" w:cs="Arial"/>
                <w:b/>
                <w:sz w:val="24"/>
                <w:szCs w:val="24"/>
              </w:rPr>
              <w:t xml:space="preserve">Bereich </w:t>
            </w:r>
            <w:r w:rsidR="00F428E3" w:rsidRPr="00F428E3">
              <w:rPr>
                <w:rFonts w:ascii="Arial" w:eastAsia="Calibri" w:hAnsi="Arial" w:cs="Arial"/>
                <w:b/>
                <w:sz w:val="24"/>
                <w:szCs w:val="24"/>
              </w:rPr>
              <w:t>Rektorat, Sekretariat</w:t>
            </w:r>
            <w:r>
              <w:rPr>
                <w:rFonts w:ascii="Arial" w:eastAsia="Calibri" w:hAnsi="Arial" w:cs="Arial"/>
                <w:b/>
                <w:sz w:val="24"/>
                <w:szCs w:val="24"/>
              </w:rPr>
              <w:t>, Kopierraum kennzeichnet</w:t>
            </w:r>
            <w:r w:rsidR="00F428E3" w:rsidRPr="00F428E3">
              <w:rPr>
                <w:rFonts w:ascii="Arial" w:eastAsia="Calibri" w:hAnsi="Arial" w:cs="Arial"/>
                <w:b/>
                <w:sz w:val="24"/>
                <w:szCs w:val="24"/>
              </w:rPr>
              <w:t xml:space="preserve"> die jeweiligen Wartebereiche. Sie tragen dazu bei, dass die Abstandsregeln eingehalten werden und müssen unbedingt beachtet werden.</w:t>
            </w:r>
            <w:r w:rsidR="003C2516">
              <w:rPr>
                <w:rFonts w:ascii="Arial" w:eastAsia="Calibri" w:hAnsi="Arial" w:cs="Arial"/>
                <w:b/>
                <w:sz w:val="24"/>
                <w:szCs w:val="24"/>
              </w:rPr>
              <w:t xml:space="preserve"> </w:t>
            </w:r>
          </w:p>
        </w:tc>
      </w:tr>
      <w:tr w:rsidR="00F428E3" w:rsidRPr="00F428E3" w:rsidTr="00721B71">
        <w:trPr>
          <w:trHeight w:val="1973"/>
        </w:trPr>
        <w:tc>
          <w:tcPr>
            <w:tcW w:w="2235" w:type="dxa"/>
          </w:tcPr>
          <w:p w:rsidR="00F428E3" w:rsidRPr="00F428E3" w:rsidRDefault="00F428E3" w:rsidP="00F428E3">
            <w:pPr>
              <w:rPr>
                <w:rFonts w:ascii="Arial" w:eastAsia="Calibri" w:hAnsi="Arial" w:cs="Arial"/>
                <w:b/>
                <w:sz w:val="6"/>
                <w:szCs w:val="6"/>
              </w:rPr>
            </w:pPr>
          </w:p>
          <w:p w:rsidR="003C2516" w:rsidRPr="003C2516" w:rsidRDefault="003C2516" w:rsidP="00F428E3">
            <w:pPr>
              <w:rPr>
                <w:rFonts w:ascii="Arial" w:eastAsia="Calibri" w:hAnsi="Arial" w:cs="Arial"/>
                <w:b/>
                <w:sz w:val="6"/>
                <w:szCs w:val="6"/>
              </w:rPr>
            </w:pPr>
          </w:p>
          <w:p w:rsidR="00F428E3" w:rsidRPr="00F428E3" w:rsidRDefault="00F428E3" w:rsidP="00721B71">
            <w:pPr>
              <w:rPr>
                <w:rFonts w:ascii="Arial" w:eastAsia="Calibri" w:hAnsi="Arial" w:cs="Arial"/>
                <w:b/>
                <w:sz w:val="24"/>
                <w:szCs w:val="24"/>
              </w:rPr>
            </w:pPr>
            <w:r w:rsidRPr="00F428E3">
              <w:rPr>
                <w:rFonts w:ascii="Arial" w:eastAsia="Calibri" w:hAnsi="Arial" w:cs="Arial"/>
                <w:b/>
                <w:sz w:val="24"/>
                <w:szCs w:val="24"/>
              </w:rPr>
              <w:t>Raum</w:t>
            </w:r>
            <w:r w:rsidR="00721B71">
              <w:rPr>
                <w:rFonts w:ascii="Arial" w:eastAsia="Calibri" w:hAnsi="Arial" w:cs="Arial"/>
                <w:b/>
                <w:sz w:val="24"/>
                <w:szCs w:val="24"/>
              </w:rPr>
              <w:t>luft</w:t>
            </w:r>
          </w:p>
        </w:tc>
        <w:tc>
          <w:tcPr>
            <w:tcW w:w="13069" w:type="dxa"/>
          </w:tcPr>
          <w:p w:rsidR="00F428E3" w:rsidRPr="00F428E3" w:rsidRDefault="00F428E3" w:rsidP="00F428E3">
            <w:pPr>
              <w:rPr>
                <w:rFonts w:ascii="Arial" w:eastAsia="Calibri" w:hAnsi="Arial" w:cs="Arial"/>
                <w:b/>
                <w:sz w:val="6"/>
                <w:szCs w:val="6"/>
              </w:rPr>
            </w:pPr>
          </w:p>
          <w:p w:rsidR="003C2516" w:rsidRPr="003C2516" w:rsidRDefault="003C2516"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Es muss eine</w:t>
            </w:r>
            <w:r w:rsidR="002E7027">
              <w:rPr>
                <w:rFonts w:ascii="Arial" w:eastAsia="Calibri" w:hAnsi="Arial" w:cs="Arial"/>
                <w:b/>
                <w:sz w:val="24"/>
                <w:szCs w:val="24"/>
              </w:rPr>
              <w:t xml:space="preserve"> wiederholte (mindestens alle 20</w:t>
            </w:r>
            <w:r w:rsidRPr="00F428E3">
              <w:rPr>
                <w:rFonts w:ascii="Arial" w:eastAsia="Calibri" w:hAnsi="Arial" w:cs="Arial"/>
                <w:b/>
                <w:sz w:val="24"/>
                <w:szCs w:val="24"/>
              </w:rPr>
              <w:t xml:space="preserve"> Minuten) Stoßlüftung der Räume</w:t>
            </w:r>
            <w:r w:rsidR="00B7289A">
              <w:rPr>
                <w:rFonts w:ascii="Arial" w:eastAsia="Calibri" w:hAnsi="Arial" w:cs="Arial"/>
                <w:b/>
                <w:sz w:val="24"/>
                <w:szCs w:val="24"/>
              </w:rPr>
              <w:t xml:space="preserve"> s</w:t>
            </w:r>
            <w:r w:rsidRPr="00F428E3">
              <w:rPr>
                <w:rFonts w:ascii="Arial" w:eastAsia="Calibri" w:hAnsi="Arial" w:cs="Arial"/>
                <w:b/>
                <w:sz w:val="24"/>
                <w:szCs w:val="24"/>
              </w:rPr>
              <w:t>tattfinden, in denen unterrichtet (Klassenzimmer) oder gearbeitet (Lehrer/innenzimmer, Rektorat, Sekretariat</w:t>
            </w:r>
            <w:r w:rsidR="00B7289A">
              <w:rPr>
                <w:rFonts w:ascii="Arial" w:eastAsia="Calibri" w:hAnsi="Arial" w:cs="Arial"/>
                <w:b/>
                <w:sz w:val="24"/>
                <w:szCs w:val="24"/>
              </w:rPr>
              <w:t>, Bücherei</w:t>
            </w:r>
            <w:r w:rsidRPr="00F428E3">
              <w:rPr>
                <w:rFonts w:ascii="Arial" w:eastAsia="Calibri" w:hAnsi="Arial" w:cs="Arial"/>
                <w:b/>
                <w:sz w:val="24"/>
                <w:szCs w:val="24"/>
              </w:rPr>
              <w:t>) wird.</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Das bedeutet, dass die Türen und Fenster des betreffenden Raumes mehrerer Minuten vollständig geöffnet werden. </w:t>
            </w:r>
          </w:p>
          <w:p w:rsidR="00F428E3" w:rsidRPr="00F428E3" w:rsidRDefault="00F428E3" w:rsidP="00B7289A">
            <w:pPr>
              <w:rPr>
                <w:rFonts w:ascii="Arial" w:eastAsia="Calibri" w:hAnsi="Arial" w:cs="Arial"/>
                <w:b/>
                <w:sz w:val="24"/>
                <w:szCs w:val="24"/>
              </w:rPr>
            </w:pPr>
            <w:r w:rsidRPr="00F428E3">
              <w:rPr>
                <w:rFonts w:ascii="Arial" w:eastAsia="Calibri" w:hAnsi="Arial" w:cs="Arial"/>
                <w:b/>
                <w:sz w:val="24"/>
                <w:szCs w:val="24"/>
              </w:rPr>
              <w:t xml:space="preserve">Aus Sicherheitsgründen darf dies nur vom Personal vorgenommen werden. Auf entsprechende Gefahren (geöffnete Fenster versus Kinderköpfe) ist zu achten! </w:t>
            </w:r>
          </w:p>
        </w:tc>
      </w:tr>
      <w:tr w:rsidR="00F428E3" w:rsidRPr="00F428E3" w:rsidTr="00B3584A">
        <w:trPr>
          <w:trHeight w:val="3118"/>
        </w:trPr>
        <w:tc>
          <w:tcPr>
            <w:tcW w:w="2235" w:type="dxa"/>
          </w:tcPr>
          <w:p w:rsidR="00F428E3" w:rsidRPr="00F428E3" w:rsidRDefault="00F428E3" w:rsidP="00F428E3">
            <w:pPr>
              <w:rPr>
                <w:rFonts w:ascii="Arial" w:eastAsia="Calibri" w:hAnsi="Arial" w:cs="Arial"/>
                <w:b/>
                <w:sz w:val="6"/>
                <w:szCs w:val="6"/>
              </w:rPr>
            </w:pPr>
          </w:p>
          <w:p w:rsidR="003C2516" w:rsidRPr="003C2516" w:rsidRDefault="003C2516"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Reinigung der Räume</w:t>
            </w:r>
          </w:p>
        </w:tc>
        <w:tc>
          <w:tcPr>
            <w:tcW w:w="13069" w:type="dxa"/>
          </w:tcPr>
          <w:p w:rsidR="00F428E3" w:rsidRPr="00F428E3" w:rsidRDefault="00F428E3" w:rsidP="00F428E3">
            <w:pPr>
              <w:autoSpaceDE w:val="0"/>
              <w:autoSpaceDN w:val="0"/>
              <w:adjustRightInd w:val="0"/>
              <w:rPr>
                <w:rFonts w:ascii="Arial" w:eastAsia="Calibri" w:hAnsi="Arial" w:cs="Arial"/>
                <w:b/>
                <w:sz w:val="6"/>
                <w:szCs w:val="6"/>
              </w:rPr>
            </w:pPr>
          </w:p>
          <w:p w:rsidR="003C2516" w:rsidRPr="003C2516" w:rsidRDefault="003C2516" w:rsidP="00F428E3">
            <w:pPr>
              <w:autoSpaceDE w:val="0"/>
              <w:autoSpaceDN w:val="0"/>
              <w:adjustRightInd w:val="0"/>
              <w:rPr>
                <w:rFonts w:ascii="Arial" w:eastAsia="Calibri" w:hAnsi="Arial" w:cs="Arial"/>
                <w:b/>
                <w:sz w:val="6"/>
                <w:szCs w:val="6"/>
              </w:rPr>
            </w:pPr>
          </w:p>
          <w:p w:rsidR="00B3584A"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xml:space="preserve">Handkontaktflächen werden besonders gründlich und in stark frequentierten Bereichen mindestens täglich, ggf. auch mehrmals täglich, mit einem tensidhaltigen Reinigungsmittel gereinigt. </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Türklinken und Griffe (z. B. Schubladen- und Fenstergriffe) sowie der Umgriff der Türen,</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Treppen- und Handläufe,</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Lichtschalter,</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Tische, Telefone, Kopierer (Handkontaktflächen),</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alle weiteren Griffbereiche, wie z. B. Computermäuse und Tastaturen.</w:t>
            </w:r>
          </w:p>
          <w:p w:rsidR="00F428E3" w:rsidRPr="00F428E3" w:rsidRDefault="00F428E3" w:rsidP="00F428E3">
            <w:pPr>
              <w:rPr>
                <w:rFonts w:ascii="Arial" w:eastAsia="Calibri" w:hAnsi="Arial" w:cs="Arial"/>
                <w:b/>
                <w:sz w:val="10"/>
                <w:szCs w:val="10"/>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Diese Reinigung wird von den Reinigungskräften der Schule vorgenommen. Beim Wechsel von Schülergruppen, die das gleiche Klassenzimmer benutzen, übernehmen die Lehrkräfte diese Tätigkeit in der Pause, wenn eine Gruppe gegangen ist, bevor die nächste kommt. </w:t>
            </w:r>
          </w:p>
        </w:tc>
      </w:tr>
      <w:tr w:rsidR="00F428E3" w:rsidRPr="00F428E3" w:rsidTr="000B7CB3">
        <w:trPr>
          <w:trHeight w:val="2245"/>
        </w:trPr>
        <w:tc>
          <w:tcPr>
            <w:tcW w:w="2235" w:type="dxa"/>
          </w:tcPr>
          <w:p w:rsidR="00F428E3" w:rsidRPr="003C2516" w:rsidRDefault="00F428E3" w:rsidP="00F428E3">
            <w:pPr>
              <w:rPr>
                <w:rFonts w:ascii="Arial" w:eastAsia="Calibri" w:hAnsi="Arial" w:cs="Arial"/>
                <w:b/>
                <w:sz w:val="6"/>
                <w:szCs w:val="6"/>
              </w:rPr>
            </w:pPr>
          </w:p>
          <w:p w:rsidR="000B7CB3" w:rsidRPr="000B7CB3" w:rsidRDefault="000B7CB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Toiletten</w:t>
            </w:r>
          </w:p>
        </w:tc>
        <w:tc>
          <w:tcPr>
            <w:tcW w:w="13069" w:type="dxa"/>
          </w:tcPr>
          <w:p w:rsidR="00F428E3" w:rsidRPr="003C2516" w:rsidRDefault="00F428E3" w:rsidP="00F428E3">
            <w:pPr>
              <w:rPr>
                <w:rFonts w:ascii="Arial" w:eastAsia="Calibri" w:hAnsi="Arial" w:cs="Arial"/>
                <w:b/>
                <w:sz w:val="6"/>
                <w:szCs w:val="6"/>
              </w:rPr>
            </w:pPr>
          </w:p>
          <w:p w:rsidR="000B7CB3" w:rsidRPr="000B7CB3" w:rsidRDefault="000B7CB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Toiletten dürfen nur einzeln aufgesucht werden. </w:t>
            </w:r>
            <w:r w:rsidR="00A645E1">
              <w:rPr>
                <w:rFonts w:ascii="Arial" w:eastAsia="Calibri" w:hAnsi="Arial" w:cs="Arial"/>
                <w:b/>
                <w:sz w:val="24"/>
                <w:szCs w:val="24"/>
              </w:rPr>
              <w:t xml:space="preserve">Als Zeichen, dass sich jemand im Toilettenraum </w:t>
            </w:r>
            <w:r w:rsidRPr="00F428E3">
              <w:rPr>
                <w:rFonts w:ascii="Arial" w:eastAsia="Calibri" w:hAnsi="Arial" w:cs="Arial"/>
                <w:b/>
                <w:sz w:val="24"/>
                <w:szCs w:val="24"/>
              </w:rPr>
              <w:t xml:space="preserve"> </w:t>
            </w:r>
            <w:r w:rsidR="00A645E1">
              <w:rPr>
                <w:rFonts w:ascii="Arial" w:eastAsia="Calibri" w:hAnsi="Arial" w:cs="Arial"/>
                <w:b/>
                <w:sz w:val="24"/>
                <w:szCs w:val="24"/>
              </w:rPr>
              <w:t>befindet, wird mit dem Fuß eine Pylone in die Tür geschoben und später wieder entfernt. Dann müssen nachfolgende Schülerinnen /Schüler vor den Toilettenräumen - unter Wahrung des Mindesabstands – warten.</w:t>
            </w:r>
          </w:p>
          <w:p w:rsidR="00F428E3" w:rsidRDefault="00F428E3" w:rsidP="00F428E3">
            <w:pPr>
              <w:rPr>
                <w:rFonts w:ascii="Arial" w:eastAsia="Calibri" w:hAnsi="Arial" w:cs="Arial"/>
                <w:b/>
                <w:sz w:val="24"/>
                <w:szCs w:val="24"/>
              </w:rPr>
            </w:pPr>
            <w:r w:rsidRPr="00F428E3">
              <w:rPr>
                <w:rFonts w:ascii="Arial" w:eastAsia="Calibri" w:hAnsi="Arial" w:cs="Arial"/>
                <w:b/>
                <w:sz w:val="24"/>
                <w:szCs w:val="24"/>
              </w:rPr>
              <w:t>Jeder Klassengruppe sind Toiletten zur Benutzung zugeordnet, die entsprechend beschriftet sind.</w:t>
            </w:r>
          </w:p>
          <w:p w:rsidR="00B7289A" w:rsidRDefault="00B7289A" w:rsidP="00B7289A">
            <w:pPr>
              <w:rPr>
                <w:rFonts w:ascii="Arial" w:eastAsia="Calibri" w:hAnsi="Arial" w:cs="Arial"/>
                <w:b/>
                <w:sz w:val="24"/>
                <w:szCs w:val="24"/>
              </w:rPr>
            </w:pPr>
            <w:r>
              <w:rPr>
                <w:rFonts w:ascii="Arial" w:eastAsia="Calibri" w:hAnsi="Arial" w:cs="Arial"/>
                <w:b/>
                <w:sz w:val="24"/>
                <w:szCs w:val="24"/>
              </w:rPr>
              <w:t xml:space="preserve">Toilettensitze, Armaturen, Waschbecken und Fußböden werden täglich von den Reinigungskräften der </w:t>
            </w:r>
          </w:p>
          <w:p w:rsidR="00B7289A" w:rsidRDefault="00B7289A" w:rsidP="00B7289A">
            <w:pPr>
              <w:rPr>
                <w:rFonts w:ascii="Arial" w:eastAsia="Calibri" w:hAnsi="Arial" w:cs="Arial"/>
                <w:b/>
                <w:sz w:val="24"/>
                <w:szCs w:val="24"/>
              </w:rPr>
            </w:pPr>
            <w:r>
              <w:rPr>
                <w:rFonts w:ascii="Arial" w:eastAsia="Calibri" w:hAnsi="Arial" w:cs="Arial"/>
                <w:b/>
                <w:sz w:val="24"/>
                <w:szCs w:val="24"/>
              </w:rPr>
              <w:t xml:space="preserve">Schule  – unter Beachtung der entsprechenden Vorschriften (Tragen von Handschuhe, gegebenenfalls </w:t>
            </w:r>
          </w:p>
          <w:p w:rsidR="003C2516" w:rsidRPr="00F428E3" w:rsidRDefault="00B7289A" w:rsidP="003C2516">
            <w:pPr>
              <w:rPr>
                <w:rFonts w:ascii="Arial" w:eastAsia="Calibri" w:hAnsi="Arial" w:cs="Arial"/>
                <w:b/>
                <w:sz w:val="24"/>
                <w:szCs w:val="24"/>
              </w:rPr>
            </w:pPr>
            <w:r>
              <w:rPr>
                <w:rFonts w:ascii="Arial" w:eastAsia="Calibri" w:hAnsi="Arial" w:cs="Arial"/>
                <w:b/>
                <w:sz w:val="24"/>
                <w:szCs w:val="24"/>
              </w:rPr>
              <w:t>Flächendesinfektion…) – gereinigt.</w:t>
            </w:r>
          </w:p>
        </w:tc>
      </w:tr>
      <w:tr w:rsidR="00F428E3" w:rsidRPr="00F428E3" w:rsidTr="000B7CB3">
        <w:trPr>
          <w:trHeight w:val="1557"/>
        </w:trPr>
        <w:tc>
          <w:tcPr>
            <w:tcW w:w="2235" w:type="dxa"/>
          </w:tcPr>
          <w:p w:rsidR="00F428E3" w:rsidRPr="003C2516" w:rsidRDefault="00F428E3" w:rsidP="00F428E3">
            <w:pPr>
              <w:rPr>
                <w:rFonts w:ascii="Arial" w:eastAsia="Calibri" w:hAnsi="Arial" w:cs="Arial"/>
                <w:b/>
                <w:sz w:val="6"/>
                <w:szCs w:val="6"/>
              </w:rPr>
            </w:pPr>
          </w:p>
          <w:p w:rsidR="000B7CB3" w:rsidRPr="000B7CB3" w:rsidRDefault="000B7CB3" w:rsidP="00F428E3">
            <w:pPr>
              <w:rPr>
                <w:rFonts w:ascii="Arial" w:eastAsia="Calibri" w:hAnsi="Arial" w:cs="Arial"/>
                <w:b/>
                <w:sz w:val="16"/>
                <w:szCs w:val="1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Türklinken, Handläufe,</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Fenstergriffe</w:t>
            </w:r>
          </w:p>
        </w:tc>
        <w:tc>
          <w:tcPr>
            <w:tcW w:w="13069" w:type="dxa"/>
          </w:tcPr>
          <w:p w:rsidR="00F428E3" w:rsidRPr="003C2516" w:rsidRDefault="00F428E3" w:rsidP="00F428E3">
            <w:pPr>
              <w:rPr>
                <w:rFonts w:ascii="Arial" w:eastAsia="Calibri" w:hAnsi="Arial" w:cs="Arial"/>
                <w:b/>
                <w:sz w:val="6"/>
                <w:szCs w:val="6"/>
              </w:rPr>
            </w:pPr>
          </w:p>
          <w:p w:rsidR="000B7CB3" w:rsidRPr="000B7CB3" w:rsidRDefault="000B7CB3" w:rsidP="00F428E3">
            <w:pPr>
              <w:rPr>
                <w:rFonts w:ascii="Arial" w:eastAsia="Calibri" w:hAnsi="Arial" w:cs="Arial"/>
                <w:b/>
                <w:sz w:val="16"/>
                <w:szCs w:val="1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Türklinken, Handläufe und Fenstergriffe sollten möglichst nicht mit der Hand angefasst werden. Aus diesem Grund empfiehlt es sich, die Türe zu den Klassenräumen geöffnet zu lassen. Türen sollten mit dem Ellenbogen aufgeklinkt werden. Beim Öffnen von Fenstern empfiehlt es sich, Handschuhe zu tragen oder ein Papiertuch zu verwenden, das anschließend entsorgt wird</w:t>
            </w:r>
            <w:r w:rsidR="00356DD3">
              <w:rPr>
                <w:rFonts w:ascii="Arial" w:eastAsia="Calibri" w:hAnsi="Arial" w:cs="Arial"/>
                <w:b/>
                <w:sz w:val="24"/>
                <w:szCs w:val="24"/>
              </w:rPr>
              <w:t>.</w:t>
            </w:r>
          </w:p>
        </w:tc>
      </w:tr>
      <w:tr w:rsidR="00356DD3" w:rsidRPr="00F428E3" w:rsidTr="000B7CB3">
        <w:trPr>
          <w:trHeight w:val="1692"/>
        </w:trPr>
        <w:tc>
          <w:tcPr>
            <w:tcW w:w="2235" w:type="dxa"/>
          </w:tcPr>
          <w:p w:rsidR="000B7CB3" w:rsidRPr="000B7CB3" w:rsidRDefault="000B7CB3" w:rsidP="00F428E3">
            <w:pPr>
              <w:rPr>
                <w:rFonts w:ascii="Arial" w:eastAsia="Calibri" w:hAnsi="Arial" w:cs="Arial"/>
                <w:b/>
                <w:sz w:val="16"/>
                <w:szCs w:val="16"/>
              </w:rPr>
            </w:pPr>
          </w:p>
          <w:p w:rsidR="00356DD3" w:rsidRDefault="00356DD3" w:rsidP="00F428E3">
            <w:pPr>
              <w:rPr>
                <w:rFonts w:ascii="Arial" w:eastAsia="Calibri" w:hAnsi="Arial" w:cs="Arial"/>
                <w:b/>
                <w:sz w:val="24"/>
                <w:szCs w:val="24"/>
              </w:rPr>
            </w:pPr>
            <w:r>
              <w:rPr>
                <w:rFonts w:ascii="Arial" w:eastAsia="Calibri" w:hAnsi="Arial" w:cs="Arial"/>
                <w:b/>
                <w:sz w:val="24"/>
                <w:szCs w:val="24"/>
              </w:rPr>
              <w:t>Elternabende,</w:t>
            </w:r>
          </w:p>
          <w:p w:rsidR="00356DD3" w:rsidRDefault="00356DD3" w:rsidP="00F428E3">
            <w:pPr>
              <w:rPr>
                <w:rFonts w:ascii="Arial" w:eastAsia="Calibri" w:hAnsi="Arial" w:cs="Arial"/>
                <w:b/>
                <w:sz w:val="24"/>
                <w:szCs w:val="24"/>
              </w:rPr>
            </w:pPr>
            <w:r>
              <w:rPr>
                <w:rFonts w:ascii="Arial" w:eastAsia="Calibri" w:hAnsi="Arial" w:cs="Arial"/>
                <w:b/>
                <w:sz w:val="24"/>
                <w:szCs w:val="24"/>
              </w:rPr>
              <w:t>Sitzungen,</w:t>
            </w:r>
          </w:p>
          <w:p w:rsidR="00356DD3" w:rsidRPr="00F428E3" w:rsidRDefault="00356DD3" w:rsidP="00F428E3">
            <w:pPr>
              <w:rPr>
                <w:rFonts w:ascii="Arial" w:eastAsia="Calibri" w:hAnsi="Arial" w:cs="Arial"/>
                <w:b/>
                <w:sz w:val="24"/>
                <w:szCs w:val="24"/>
              </w:rPr>
            </w:pPr>
            <w:r>
              <w:rPr>
                <w:rFonts w:ascii="Arial" w:eastAsia="Calibri" w:hAnsi="Arial" w:cs="Arial"/>
                <w:b/>
                <w:sz w:val="24"/>
                <w:szCs w:val="24"/>
              </w:rPr>
              <w:t>Konferenzen</w:t>
            </w:r>
          </w:p>
        </w:tc>
        <w:tc>
          <w:tcPr>
            <w:tcW w:w="13069" w:type="dxa"/>
          </w:tcPr>
          <w:p w:rsidR="000B7CB3" w:rsidRPr="000B7CB3" w:rsidRDefault="000B7CB3" w:rsidP="00356DD3">
            <w:pPr>
              <w:rPr>
                <w:rFonts w:ascii="Arial" w:eastAsia="Calibri" w:hAnsi="Arial" w:cs="Arial"/>
                <w:b/>
                <w:sz w:val="16"/>
                <w:szCs w:val="16"/>
              </w:rPr>
            </w:pPr>
          </w:p>
          <w:p w:rsidR="00356DD3" w:rsidRDefault="00356DD3" w:rsidP="00356DD3">
            <w:pPr>
              <w:rPr>
                <w:rFonts w:ascii="Arial" w:eastAsia="Calibri" w:hAnsi="Arial" w:cs="Arial"/>
                <w:b/>
                <w:sz w:val="24"/>
                <w:szCs w:val="24"/>
              </w:rPr>
            </w:pPr>
            <w:r>
              <w:rPr>
                <w:rFonts w:ascii="Arial" w:eastAsia="Calibri" w:hAnsi="Arial" w:cs="Arial"/>
                <w:b/>
                <w:sz w:val="24"/>
                <w:szCs w:val="24"/>
              </w:rPr>
              <w:t>Der</w:t>
            </w:r>
            <w:r w:rsidRPr="00F428E3">
              <w:rPr>
                <w:rFonts w:ascii="Arial" w:eastAsia="Calibri" w:hAnsi="Arial" w:cs="Arial"/>
                <w:b/>
                <w:sz w:val="24"/>
                <w:szCs w:val="24"/>
              </w:rPr>
              <w:t xml:space="preserve"> Publikumsverkehr an der Schule </w:t>
            </w:r>
            <w:r w:rsidR="00545A96">
              <w:rPr>
                <w:rFonts w:ascii="Arial" w:eastAsia="Calibri" w:hAnsi="Arial" w:cs="Arial"/>
                <w:b/>
                <w:sz w:val="24"/>
                <w:szCs w:val="24"/>
              </w:rPr>
              <w:t>sowie Besprechungen und Konferenzen werden</w:t>
            </w:r>
            <w:r w:rsidRPr="00F428E3">
              <w:rPr>
                <w:rFonts w:ascii="Arial" w:eastAsia="Calibri" w:hAnsi="Arial" w:cs="Arial"/>
                <w:b/>
                <w:sz w:val="24"/>
                <w:szCs w:val="24"/>
              </w:rPr>
              <w:t xml:space="preserve"> nur auf das zur Schulorganisation </w:t>
            </w:r>
            <w:r w:rsidR="00545A96">
              <w:rPr>
                <w:rFonts w:ascii="Arial" w:eastAsia="Calibri" w:hAnsi="Arial" w:cs="Arial"/>
                <w:b/>
                <w:sz w:val="24"/>
                <w:szCs w:val="24"/>
              </w:rPr>
              <w:t xml:space="preserve">absolut </w:t>
            </w:r>
            <w:r w:rsidRPr="00F428E3">
              <w:rPr>
                <w:rFonts w:ascii="Arial" w:eastAsia="Calibri" w:hAnsi="Arial" w:cs="Arial"/>
                <w:b/>
                <w:sz w:val="24"/>
                <w:szCs w:val="24"/>
              </w:rPr>
              <w:t xml:space="preserve">notwendige Maß beschränkt. </w:t>
            </w:r>
          </w:p>
          <w:p w:rsidR="00356DD3" w:rsidRPr="00F428E3" w:rsidRDefault="00DB09DF" w:rsidP="003C2516">
            <w:pPr>
              <w:rPr>
                <w:rFonts w:ascii="Arial" w:eastAsia="Calibri" w:hAnsi="Arial" w:cs="Arial"/>
                <w:b/>
                <w:sz w:val="24"/>
                <w:szCs w:val="24"/>
              </w:rPr>
            </w:pPr>
            <w:r>
              <w:rPr>
                <w:rFonts w:ascii="Arial" w:eastAsia="Calibri" w:hAnsi="Arial" w:cs="Arial"/>
                <w:b/>
                <w:sz w:val="24"/>
                <w:szCs w:val="24"/>
              </w:rPr>
              <w:t xml:space="preserve">Die notwendigen </w:t>
            </w:r>
            <w:r w:rsidR="00356DD3">
              <w:rPr>
                <w:rFonts w:ascii="Arial" w:eastAsia="Calibri" w:hAnsi="Arial" w:cs="Arial"/>
                <w:b/>
                <w:sz w:val="24"/>
                <w:szCs w:val="24"/>
              </w:rPr>
              <w:t xml:space="preserve">Elternabende, Elternbeiratssitzungen, Schul- und Gesamtlehrerkonferenzen </w:t>
            </w:r>
            <w:r w:rsidR="00545A96">
              <w:rPr>
                <w:rFonts w:ascii="Arial" w:eastAsia="Calibri" w:hAnsi="Arial" w:cs="Arial"/>
                <w:b/>
                <w:sz w:val="24"/>
                <w:szCs w:val="24"/>
              </w:rPr>
              <w:t>finden</w:t>
            </w:r>
            <w:r w:rsidR="00356DD3">
              <w:rPr>
                <w:rFonts w:ascii="Arial" w:eastAsia="Calibri" w:hAnsi="Arial" w:cs="Arial"/>
                <w:b/>
                <w:sz w:val="24"/>
                <w:szCs w:val="24"/>
              </w:rPr>
              <w:t xml:space="preserve"> - unter Beachtung aller Vorgaben</w:t>
            </w:r>
            <w:r w:rsidR="00545A96">
              <w:rPr>
                <w:rFonts w:ascii="Arial" w:eastAsia="Calibri" w:hAnsi="Arial" w:cs="Arial"/>
                <w:b/>
                <w:sz w:val="24"/>
                <w:szCs w:val="24"/>
              </w:rPr>
              <w:t xml:space="preserve"> (Hygieneregeln, Abstand, Gesundheitsbestätigung, Daten…)</w:t>
            </w:r>
            <w:r w:rsidR="00356DD3">
              <w:rPr>
                <w:rFonts w:ascii="Arial" w:eastAsia="Calibri" w:hAnsi="Arial" w:cs="Arial"/>
                <w:b/>
                <w:sz w:val="24"/>
                <w:szCs w:val="24"/>
              </w:rPr>
              <w:t xml:space="preserve"> – </w:t>
            </w:r>
            <w:r>
              <w:rPr>
                <w:rFonts w:ascii="Arial" w:eastAsia="Calibri" w:hAnsi="Arial" w:cs="Arial"/>
                <w:b/>
                <w:sz w:val="24"/>
                <w:szCs w:val="24"/>
              </w:rPr>
              <w:t xml:space="preserve">vorzugsweise </w:t>
            </w:r>
            <w:r w:rsidR="00356DD3">
              <w:rPr>
                <w:rFonts w:ascii="Arial" w:eastAsia="Calibri" w:hAnsi="Arial" w:cs="Arial"/>
                <w:b/>
                <w:sz w:val="24"/>
                <w:szCs w:val="24"/>
              </w:rPr>
              <w:t xml:space="preserve">in </w:t>
            </w:r>
            <w:r w:rsidR="003C2516">
              <w:rPr>
                <w:rFonts w:ascii="Arial" w:eastAsia="Calibri" w:hAnsi="Arial" w:cs="Arial"/>
                <w:b/>
                <w:sz w:val="24"/>
                <w:szCs w:val="24"/>
              </w:rPr>
              <w:t>der Aula statt</w:t>
            </w:r>
            <w:r w:rsidR="00356DD3">
              <w:rPr>
                <w:rFonts w:ascii="Arial" w:eastAsia="Calibri" w:hAnsi="Arial" w:cs="Arial"/>
                <w:b/>
                <w:sz w:val="24"/>
                <w:szCs w:val="24"/>
              </w:rPr>
              <w:t xml:space="preserve">. </w:t>
            </w:r>
          </w:p>
        </w:tc>
      </w:tr>
      <w:tr w:rsidR="00F428E3" w:rsidRPr="00F428E3" w:rsidTr="00AB78A1">
        <w:trPr>
          <w:trHeight w:val="2558"/>
        </w:trPr>
        <w:tc>
          <w:tcPr>
            <w:tcW w:w="2235" w:type="dxa"/>
          </w:tcPr>
          <w:p w:rsidR="00F428E3" w:rsidRPr="00F428E3" w:rsidRDefault="00F428E3" w:rsidP="00F428E3">
            <w:pPr>
              <w:rPr>
                <w:rFonts w:ascii="Arial" w:eastAsia="Calibri" w:hAnsi="Arial" w:cs="Arial"/>
                <w:b/>
                <w:sz w:val="16"/>
                <w:szCs w:val="16"/>
              </w:rPr>
            </w:pPr>
          </w:p>
          <w:p w:rsidR="00DB09DF" w:rsidRDefault="00DB09DF" w:rsidP="00F428E3">
            <w:pPr>
              <w:rPr>
                <w:rFonts w:ascii="Arial" w:eastAsia="Calibri" w:hAnsi="Arial" w:cs="Arial"/>
                <w:b/>
                <w:sz w:val="24"/>
                <w:szCs w:val="24"/>
              </w:rPr>
            </w:pPr>
            <w:r>
              <w:rPr>
                <w:rFonts w:ascii="Arial" w:eastAsia="Calibri" w:hAnsi="Arial" w:cs="Arial"/>
                <w:b/>
                <w:sz w:val="24"/>
                <w:szCs w:val="24"/>
              </w:rPr>
              <w:t>Sportunterricht /</w:t>
            </w:r>
          </w:p>
          <w:p w:rsidR="00F428E3" w:rsidRDefault="00DB09DF" w:rsidP="00F428E3">
            <w:pPr>
              <w:rPr>
                <w:rFonts w:ascii="Arial" w:eastAsia="Calibri" w:hAnsi="Arial" w:cs="Arial"/>
                <w:b/>
                <w:sz w:val="24"/>
                <w:szCs w:val="24"/>
              </w:rPr>
            </w:pPr>
            <w:r>
              <w:rPr>
                <w:rFonts w:ascii="Arial" w:eastAsia="Calibri" w:hAnsi="Arial" w:cs="Arial"/>
                <w:b/>
                <w:sz w:val="24"/>
                <w:szCs w:val="24"/>
              </w:rPr>
              <w:t>Schwimm-unterricht</w:t>
            </w:r>
            <w:r w:rsidR="00F428E3" w:rsidRPr="00F428E3">
              <w:rPr>
                <w:rFonts w:ascii="Arial" w:eastAsia="Calibri" w:hAnsi="Arial" w:cs="Arial"/>
                <w:b/>
                <w:sz w:val="24"/>
                <w:szCs w:val="24"/>
              </w:rPr>
              <w:t xml:space="preserve"> </w:t>
            </w:r>
          </w:p>
          <w:p w:rsidR="00F428E3" w:rsidRPr="00F428E3" w:rsidRDefault="00F428E3" w:rsidP="00545A96">
            <w:pPr>
              <w:rPr>
                <w:rFonts w:ascii="Arial" w:eastAsia="Calibri" w:hAnsi="Arial" w:cs="Arial"/>
                <w:b/>
                <w:sz w:val="24"/>
                <w:szCs w:val="24"/>
              </w:rPr>
            </w:pPr>
          </w:p>
        </w:tc>
        <w:tc>
          <w:tcPr>
            <w:tcW w:w="13069" w:type="dxa"/>
          </w:tcPr>
          <w:p w:rsidR="00073D51" w:rsidRPr="00073D51" w:rsidRDefault="00073D51" w:rsidP="00F428E3">
            <w:pPr>
              <w:rPr>
                <w:rFonts w:ascii="Arial" w:eastAsia="Calibri" w:hAnsi="Arial" w:cs="Arial"/>
                <w:b/>
                <w:sz w:val="16"/>
                <w:szCs w:val="16"/>
              </w:rPr>
            </w:pPr>
          </w:p>
          <w:p w:rsidR="00F428E3" w:rsidRDefault="00096E37" w:rsidP="00F428E3">
            <w:pPr>
              <w:rPr>
                <w:rFonts w:ascii="Arial" w:eastAsia="Calibri" w:hAnsi="Arial" w:cs="Arial"/>
                <w:b/>
                <w:sz w:val="24"/>
                <w:szCs w:val="24"/>
              </w:rPr>
            </w:pPr>
            <w:r>
              <w:rPr>
                <w:rFonts w:ascii="Arial" w:eastAsia="Calibri" w:hAnsi="Arial" w:cs="Arial"/>
                <w:b/>
                <w:sz w:val="24"/>
                <w:szCs w:val="24"/>
              </w:rPr>
              <w:t>Es hat immer nur eine Klasse im Keltergebäude Sportunterricht</w:t>
            </w:r>
            <w:r w:rsidR="000B7CB3">
              <w:rPr>
                <w:rFonts w:ascii="Arial" w:eastAsia="Calibri" w:hAnsi="Arial" w:cs="Arial"/>
                <w:b/>
                <w:sz w:val="24"/>
                <w:szCs w:val="24"/>
              </w:rPr>
              <w:t xml:space="preserve"> /</w:t>
            </w:r>
            <w:r w:rsidR="00AB78A1">
              <w:rPr>
                <w:rFonts w:ascii="Arial" w:eastAsia="Calibri" w:hAnsi="Arial" w:cs="Arial"/>
                <w:b/>
                <w:sz w:val="24"/>
                <w:szCs w:val="24"/>
              </w:rPr>
              <w:t xml:space="preserve"> im Hallenbad Schwimmunterricht</w:t>
            </w:r>
            <w:r>
              <w:rPr>
                <w:rFonts w:ascii="Arial" w:eastAsia="Calibri" w:hAnsi="Arial" w:cs="Arial"/>
                <w:b/>
                <w:sz w:val="24"/>
                <w:szCs w:val="24"/>
              </w:rPr>
              <w:t>. Beim Klassenwechsel ist darauf zu achten, dass keine Kl</w:t>
            </w:r>
            <w:r w:rsidR="00AB78A1">
              <w:rPr>
                <w:rFonts w:ascii="Arial" w:eastAsia="Calibri" w:hAnsi="Arial" w:cs="Arial"/>
                <w:b/>
                <w:sz w:val="24"/>
                <w:szCs w:val="24"/>
              </w:rPr>
              <w:t>assendurchmischung in den</w:t>
            </w:r>
            <w:r>
              <w:rPr>
                <w:rFonts w:ascii="Arial" w:eastAsia="Calibri" w:hAnsi="Arial" w:cs="Arial"/>
                <w:b/>
                <w:sz w:val="24"/>
                <w:szCs w:val="24"/>
              </w:rPr>
              <w:t xml:space="preserve"> Umkleidekabine</w:t>
            </w:r>
            <w:r w:rsidR="00AB78A1">
              <w:rPr>
                <w:rFonts w:ascii="Arial" w:eastAsia="Calibri" w:hAnsi="Arial" w:cs="Arial"/>
                <w:b/>
                <w:sz w:val="24"/>
                <w:szCs w:val="24"/>
              </w:rPr>
              <w:t>n</w:t>
            </w:r>
            <w:r>
              <w:rPr>
                <w:rFonts w:ascii="Arial" w:eastAsia="Calibri" w:hAnsi="Arial" w:cs="Arial"/>
                <w:b/>
                <w:sz w:val="24"/>
                <w:szCs w:val="24"/>
              </w:rPr>
              <w:t xml:space="preserve"> stattfindet. Sport- und Trainingsgeräte müssen vor der Benutzung mit einem Desinfektionsmittel gereinigt werden. Beim Verwenden von Kleinspielgeräten (Bälle, Reifen…) sind nach der Trainings- /</w:t>
            </w:r>
            <w:r w:rsidR="003C2516">
              <w:rPr>
                <w:rFonts w:ascii="Arial" w:eastAsia="Calibri" w:hAnsi="Arial" w:cs="Arial"/>
                <w:b/>
                <w:sz w:val="24"/>
                <w:szCs w:val="24"/>
              </w:rPr>
              <w:t xml:space="preserve"> </w:t>
            </w:r>
            <w:r>
              <w:rPr>
                <w:rFonts w:ascii="Arial" w:eastAsia="Calibri" w:hAnsi="Arial" w:cs="Arial"/>
                <w:b/>
                <w:sz w:val="24"/>
                <w:szCs w:val="24"/>
              </w:rPr>
              <w:t xml:space="preserve">Übungseinheit die Hände gründlich mit geeigneten Hygienemittel zu säubern.  Für eine regelmäßige und ausreichende Belüftung sorgen die Lehrkräfte mindestens alle </w:t>
            </w:r>
            <w:r w:rsidR="002E7027">
              <w:rPr>
                <w:rFonts w:ascii="Arial" w:eastAsia="Calibri" w:hAnsi="Arial" w:cs="Arial"/>
                <w:b/>
                <w:sz w:val="24"/>
                <w:szCs w:val="24"/>
              </w:rPr>
              <w:t>20</w:t>
            </w:r>
            <w:r>
              <w:rPr>
                <w:rFonts w:ascii="Arial" w:eastAsia="Calibri" w:hAnsi="Arial" w:cs="Arial"/>
                <w:b/>
                <w:sz w:val="24"/>
                <w:szCs w:val="24"/>
              </w:rPr>
              <w:t xml:space="preserve"> Minuten.</w:t>
            </w:r>
          </w:p>
          <w:p w:rsidR="002E7027" w:rsidRPr="00F428E3" w:rsidRDefault="002E7027" w:rsidP="00F428E3">
            <w:pPr>
              <w:rPr>
                <w:rFonts w:ascii="Arial" w:eastAsia="Calibri" w:hAnsi="Arial" w:cs="Arial"/>
                <w:b/>
                <w:sz w:val="24"/>
                <w:szCs w:val="24"/>
              </w:rPr>
            </w:pPr>
            <w:r>
              <w:rPr>
                <w:rFonts w:ascii="Arial" w:eastAsia="Calibri" w:hAnsi="Arial" w:cs="Arial"/>
                <w:b/>
                <w:sz w:val="24"/>
                <w:szCs w:val="24"/>
              </w:rPr>
              <w:t>Alle Betätigungen im Sportunterricht für die ein unmittelbarer Körperkontakt erforderlich ist, sind ausgeschlossen. Lehrkräfte dürfen mit einer nicht-medizinischen Alltagsmaske Hilfestellung geben.</w:t>
            </w:r>
          </w:p>
          <w:p w:rsidR="00DB09DF" w:rsidRPr="00F428E3" w:rsidRDefault="00F06D33" w:rsidP="00AB78A1">
            <w:pPr>
              <w:rPr>
                <w:rFonts w:ascii="Arial" w:eastAsia="Calibri" w:hAnsi="Arial" w:cs="Arial"/>
                <w:b/>
                <w:sz w:val="24"/>
                <w:szCs w:val="24"/>
              </w:rPr>
            </w:pPr>
            <w:r>
              <w:rPr>
                <w:rFonts w:ascii="Arial" w:eastAsia="Calibri" w:hAnsi="Arial" w:cs="Arial"/>
                <w:b/>
                <w:sz w:val="24"/>
                <w:szCs w:val="24"/>
              </w:rPr>
              <w:t xml:space="preserve">Es steht Handdesinfektionsmittel zur Verfügung sowie in den Sanitäranlagen </w:t>
            </w:r>
            <w:r w:rsidR="00096E37">
              <w:rPr>
                <w:rFonts w:ascii="Arial" w:eastAsia="Calibri" w:hAnsi="Arial" w:cs="Arial"/>
                <w:b/>
                <w:sz w:val="24"/>
                <w:szCs w:val="24"/>
              </w:rPr>
              <w:t>Handwaschmittel und Papierhandtücher</w:t>
            </w:r>
            <w:r>
              <w:rPr>
                <w:rFonts w:ascii="Arial" w:eastAsia="Calibri" w:hAnsi="Arial" w:cs="Arial"/>
                <w:b/>
                <w:sz w:val="24"/>
                <w:szCs w:val="24"/>
              </w:rPr>
              <w:t>.</w:t>
            </w:r>
          </w:p>
        </w:tc>
      </w:tr>
      <w:tr w:rsidR="00096E37" w:rsidRPr="00F428E3" w:rsidTr="000B7CB3">
        <w:trPr>
          <w:trHeight w:val="1385"/>
        </w:trPr>
        <w:tc>
          <w:tcPr>
            <w:tcW w:w="2235" w:type="dxa"/>
          </w:tcPr>
          <w:p w:rsidR="000B7CB3" w:rsidRPr="000B7CB3" w:rsidRDefault="000B7CB3" w:rsidP="00F428E3">
            <w:pPr>
              <w:rPr>
                <w:rFonts w:ascii="Arial" w:eastAsia="Calibri" w:hAnsi="Arial" w:cs="Arial"/>
                <w:b/>
                <w:sz w:val="16"/>
                <w:szCs w:val="16"/>
              </w:rPr>
            </w:pPr>
          </w:p>
          <w:p w:rsidR="00096E37" w:rsidRPr="00096E37" w:rsidRDefault="00096E37" w:rsidP="00F428E3">
            <w:pPr>
              <w:rPr>
                <w:rFonts w:ascii="Arial" w:eastAsia="Calibri" w:hAnsi="Arial" w:cs="Arial"/>
                <w:b/>
                <w:sz w:val="24"/>
                <w:szCs w:val="24"/>
              </w:rPr>
            </w:pPr>
            <w:r w:rsidRPr="00096E37">
              <w:rPr>
                <w:rFonts w:ascii="Arial" w:eastAsia="Calibri" w:hAnsi="Arial" w:cs="Arial"/>
                <w:b/>
                <w:sz w:val="24"/>
                <w:szCs w:val="24"/>
              </w:rPr>
              <w:t>Musikunterricht</w:t>
            </w:r>
          </w:p>
        </w:tc>
        <w:tc>
          <w:tcPr>
            <w:tcW w:w="13069" w:type="dxa"/>
          </w:tcPr>
          <w:p w:rsidR="000B7CB3" w:rsidRPr="000B7CB3" w:rsidRDefault="000B7CB3" w:rsidP="00F428E3">
            <w:pPr>
              <w:rPr>
                <w:rFonts w:ascii="Arial" w:eastAsia="Calibri" w:hAnsi="Arial" w:cs="Arial"/>
                <w:b/>
                <w:sz w:val="16"/>
                <w:szCs w:val="16"/>
              </w:rPr>
            </w:pPr>
          </w:p>
          <w:p w:rsidR="00096E37" w:rsidRDefault="00073D51" w:rsidP="00F428E3">
            <w:pPr>
              <w:rPr>
                <w:rFonts w:ascii="Arial" w:eastAsia="Calibri" w:hAnsi="Arial" w:cs="Arial"/>
                <w:b/>
                <w:sz w:val="24"/>
                <w:szCs w:val="24"/>
              </w:rPr>
            </w:pPr>
            <w:r>
              <w:rPr>
                <w:rFonts w:ascii="Arial" w:eastAsia="Calibri" w:hAnsi="Arial" w:cs="Arial"/>
                <w:b/>
                <w:sz w:val="24"/>
                <w:szCs w:val="24"/>
              </w:rPr>
              <w:t>Beim Singen sowie beim Spielen von Blasinstrumenten ist ein Abstand von mindestens 2 Metern in alle Richtungen zu anderen Personen einzuhalten. Es soll keine Person im Luftstrom einer anderen Person stehen.</w:t>
            </w:r>
          </w:p>
          <w:p w:rsidR="00073D51" w:rsidRDefault="00073D51" w:rsidP="000B7CB3">
            <w:pPr>
              <w:rPr>
                <w:rFonts w:ascii="Arial" w:eastAsia="Calibri" w:hAnsi="Arial" w:cs="Arial"/>
                <w:b/>
                <w:sz w:val="24"/>
                <w:szCs w:val="24"/>
              </w:rPr>
            </w:pPr>
            <w:r>
              <w:rPr>
                <w:rFonts w:ascii="Arial" w:eastAsia="Calibri" w:hAnsi="Arial" w:cs="Arial"/>
                <w:b/>
                <w:sz w:val="24"/>
                <w:szCs w:val="24"/>
              </w:rPr>
              <w:t>Beim Spielen von Blasinstrumenten darf kein Durchblasen / Durchpusten stattfinden</w:t>
            </w:r>
            <w:r w:rsidR="000B7CB3">
              <w:rPr>
                <w:rFonts w:ascii="Arial" w:eastAsia="Calibri" w:hAnsi="Arial" w:cs="Arial"/>
                <w:b/>
                <w:sz w:val="24"/>
                <w:szCs w:val="24"/>
              </w:rPr>
              <w:t>. Die</w:t>
            </w:r>
            <w:r>
              <w:rPr>
                <w:rFonts w:ascii="Arial" w:eastAsia="Calibri" w:hAnsi="Arial" w:cs="Arial"/>
                <w:b/>
                <w:sz w:val="24"/>
                <w:szCs w:val="24"/>
              </w:rPr>
              <w:t xml:space="preserve"> Vorschriften für das Kondensatablassen</w:t>
            </w:r>
            <w:r w:rsidR="000B7CB3">
              <w:rPr>
                <w:rFonts w:ascii="Arial" w:eastAsia="Calibri" w:hAnsi="Arial" w:cs="Arial"/>
                <w:b/>
                <w:sz w:val="24"/>
                <w:szCs w:val="24"/>
              </w:rPr>
              <w:t xml:space="preserve"> müssen eingehalten werden.</w:t>
            </w:r>
          </w:p>
        </w:tc>
      </w:tr>
      <w:tr w:rsidR="00073D51" w:rsidRPr="00F428E3" w:rsidTr="000B7CB3">
        <w:trPr>
          <w:trHeight w:val="1263"/>
        </w:trPr>
        <w:tc>
          <w:tcPr>
            <w:tcW w:w="2235" w:type="dxa"/>
          </w:tcPr>
          <w:p w:rsidR="000B7CB3" w:rsidRPr="000B7CB3" w:rsidRDefault="000B7CB3" w:rsidP="00F428E3">
            <w:pPr>
              <w:rPr>
                <w:rFonts w:ascii="Arial" w:eastAsia="Calibri" w:hAnsi="Arial" w:cs="Arial"/>
                <w:b/>
                <w:sz w:val="16"/>
                <w:szCs w:val="16"/>
              </w:rPr>
            </w:pPr>
          </w:p>
          <w:p w:rsidR="00073D51" w:rsidRPr="00096E37" w:rsidRDefault="00073D51" w:rsidP="002E7027">
            <w:pPr>
              <w:rPr>
                <w:rFonts w:ascii="Arial" w:eastAsia="Calibri" w:hAnsi="Arial" w:cs="Arial"/>
                <w:b/>
                <w:sz w:val="24"/>
                <w:szCs w:val="24"/>
              </w:rPr>
            </w:pPr>
            <w:r>
              <w:rPr>
                <w:rFonts w:ascii="Arial" w:eastAsia="Calibri" w:hAnsi="Arial" w:cs="Arial"/>
                <w:b/>
                <w:sz w:val="24"/>
                <w:szCs w:val="24"/>
              </w:rPr>
              <w:t>Außer</w:t>
            </w:r>
            <w:r w:rsidR="002E7027">
              <w:rPr>
                <w:rFonts w:ascii="Arial" w:eastAsia="Calibri" w:hAnsi="Arial" w:cs="Arial"/>
                <w:b/>
                <w:sz w:val="24"/>
                <w:szCs w:val="24"/>
              </w:rPr>
              <w:t>unterrichtl.Ve</w:t>
            </w:r>
            <w:r>
              <w:rPr>
                <w:rFonts w:ascii="Arial" w:eastAsia="Calibri" w:hAnsi="Arial" w:cs="Arial"/>
                <w:b/>
                <w:sz w:val="24"/>
                <w:szCs w:val="24"/>
              </w:rPr>
              <w:t>ranstaltungen</w:t>
            </w:r>
          </w:p>
        </w:tc>
        <w:tc>
          <w:tcPr>
            <w:tcW w:w="13069" w:type="dxa"/>
          </w:tcPr>
          <w:p w:rsidR="000B7CB3" w:rsidRPr="000B7CB3" w:rsidRDefault="000B7CB3" w:rsidP="0070260A">
            <w:pPr>
              <w:rPr>
                <w:rFonts w:ascii="Arial" w:eastAsia="Calibri" w:hAnsi="Arial" w:cs="Arial"/>
                <w:b/>
                <w:sz w:val="16"/>
                <w:szCs w:val="16"/>
              </w:rPr>
            </w:pPr>
          </w:p>
          <w:p w:rsidR="00E34DE1" w:rsidRDefault="002E7027" w:rsidP="002E7027">
            <w:pPr>
              <w:rPr>
                <w:rFonts w:ascii="Arial" w:eastAsia="Calibri" w:hAnsi="Arial" w:cs="Arial"/>
                <w:b/>
                <w:sz w:val="24"/>
                <w:szCs w:val="24"/>
              </w:rPr>
            </w:pPr>
            <w:r>
              <w:rPr>
                <w:rFonts w:ascii="Arial" w:eastAsia="Calibri" w:hAnsi="Arial" w:cs="Arial"/>
                <w:b/>
                <w:sz w:val="24"/>
                <w:szCs w:val="24"/>
              </w:rPr>
              <w:t xml:space="preserve">Die Durchführung außerunterrichtlicher Veranstaltungen, wie z. B. Wandertage, Museumsbesuche, Theaterbesuche ist untersagt. </w:t>
            </w:r>
          </w:p>
          <w:p w:rsidR="00073D51" w:rsidRDefault="00E34DE1" w:rsidP="002E7027">
            <w:pPr>
              <w:rPr>
                <w:rFonts w:ascii="Arial" w:eastAsia="Calibri" w:hAnsi="Arial" w:cs="Arial"/>
                <w:b/>
                <w:sz w:val="24"/>
                <w:szCs w:val="24"/>
              </w:rPr>
            </w:pPr>
            <w:r>
              <w:rPr>
                <w:rFonts w:ascii="Arial" w:eastAsia="Calibri" w:hAnsi="Arial" w:cs="Arial"/>
                <w:b/>
                <w:sz w:val="24"/>
                <w:szCs w:val="24"/>
              </w:rPr>
              <w:t>(</w:t>
            </w:r>
            <w:r w:rsidR="002E7027">
              <w:rPr>
                <w:rFonts w:ascii="Arial" w:eastAsia="Calibri" w:hAnsi="Arial" w:cs="Arial"/>
                <w:b/>
                <w:sz w:val="24"/>
                <w:szCs w:val="24"/>
              </w:rPr>
              <w:t>Unterricht mit der Klasse im Freien ums Schulhaus, z. B. um Bäume zu bestimmen, ist gestattet.</w:t>
            </w:r>
            <w:r>
              <w:rPr>
                <w:rFonts w:ascii="Arial" w:eastAsia="Calibri" w:hAnsi="Arial" w:cs="Arial"/>
                <w:b/>
                <w:sz w:val="24"/>
                <w:szCs w:val="24"/>
              </w:rPr>
              <w:t>)</w:t>
            </w:r>
            <w:r w:rsidR="002E7027">
              <w:rPr>
                <w:rFonts w:ascii="Arial" w:eastAsia="Calibri" w:hAnsi="Arial" w:cs="Arial"/>
                <w:b/>
                <w:sz w:val="24"/>
                <w:szCs w:val="24"/>
              </w:rPr>
              <w:t xml:space="preserve"> </w:t>
            </w:r>
          </w:p>
        </w:tc>
      </w:tr>
      <w:tr w:rsidR="003C2516" w:rsidRPr="00F428E3" w:rsidTr="000B7CB3">
        <w:trPr>
          <w:trHeight w:val="1408"/>
        </w:trPr>
        <w:tc>
          <w:tcPr>
            <w:tcW w:w="2235" w:type="dxa"/>
          </w:tcPr>
          <w:p w:rsidR="000B7CB3" w:rsidRPr="000B7CB3" w:rsidRDefault="000B7CB3" w:rsidP="00F428E3">
            <w:pPr>
              <w:rPr>
                <w:rFonts w:ascii="Arial" w:eastAsia="Calibri" w:hAnsi="Arial" w:cs="Arial"/>
                <w:b/>
                <w:sz w:val="16"/>
                <w:szCs w:val="16"/>
              </w:rPr>
            </w:pPr>
          </w:p>
          <w:p w:rsidR="003C2516" w:rsidRDefault="003C2516" w:rsidP="00F428E3">
            <w:pPr>
              <w:rPr>
                <w:rFonts w:ascii="Arial" w:eastAsia="Calibri" w:hAnsi="Arial" w:cs="Arial"/>
                <w:b/>
                <w:sz w:val="24"/>
                <w:szCs w:val="24"/>
              </w:rPr>
            </w:pPr>
            <w:r>
              <w:rPr>
                <w:rFonts w:ascii="Arial" w:eastAsia="Calibri" w:hAnsi="Arial" w:cs="Arial"/>
                <w:b/>
                <w:sz w:val="24"/>
                <w:szCs w:val="24"/>
              </w:rPr>
              <w:t>Arbeits-</w:t>
            </w:r>
          </w:p>
          <w:p w:rsidR="003C2516" w:rsidRDefault="003C2516" w:rsidP="00F428E3">
            <w:pPr>
              <w:rPr>
                <w:rFonts w:ascii="Arial" w:eastAsia="Calibri" w:hAnsi="Arial" w:cs="Arial"/>
                <w:b/>
                <w:sz w:val="24"/>
                <w:szCs w:val="24"/>
              </w:rPr>
            </w:pPr>
            <w:r>
              <w:rPr>
                <w:rFonts w:ascii="Arial" w:eastAsia="Calibri" w:hAnsi="Arial" w:cs="Arial"/>
                <w:b/>
                <w:sz w:val="24"/>
                <w:szCs w:val="24"/>
              </w:rPr>
              <w:t>gemeinschaften</w:t>
            </w:r>
          </w:p>
        </w:tc>
        <w:tc>
          <w:tcPr>
            <w:tcW w:w="13069" w:type="dxa"/>
          </w:tcPr>
          <w:p w:rsidR="000B7CB3" w:rsidRPr="000B7CB3" w:rsidRDefault="000B7CB3" w:rsidP="0070260A">
            <w:pPr>
              <w:rPr>
                <w:rFonts w:ascii="Arial" w:eastAsia="Calibri" w:hAnsi="Arial" w:cs="Arial"/>
                <w:b/>
                <w:sz w:val="16"/>
                <w:szCs w:val="16"/>
              </w:rPr>
            </w:pPr>
          </w:p>
          <w:p w:rsidR="000B7CB3" w:rsidRDefault="00DB09DF" w:rsidP="0070260A">
            <w:pPr>
              <w:rPr>
                <w:rFonts w:ascii="Arial" w:eastAsia="Calibri" w:hAnsi="Arial" w:cs="Arial"/>
                <w:b/>
                <w:sz w:val="24"/>
                <w:szCs w:val="24"/>
              </w:rPr>
            </w:pPr>
            <w:r>
              <w:rPr>
                <w:rFonts w:ascii="Arial" w:eastAsia="Calibri" w:hAnsi="Arial" w:cs="Arial"/>
                <w:b/>
                <w:sz w:val="24"/>
                <w:szCs w:val="24"/>
              </w:rPr>
              <w:t>A</w:t>
            </w:r>
            <w:r w:rsidR="00E34DE1">
              <w:rPr>
                <w:rFonts w:ascii="Arial" w:eastAsia="Calibri" w:hAnsi="Arial" w:cs="Arial"/>
                <w:b/>
                <w:sz w:val="24"/>
                <w:szCs w:val="24"/>
              </w:rPr>
              <w:t>lle</w:t>
            </w:r>
            <w:r>
              <w:rPr>
                <w:rFonts w:ascii="Arial" w:eastAsia="Calibri" w:hAnsi="Arial" w:cs="Arial"/>
                <w:b/>
                <w:sz w:val="24"/>
                <w:szCs w:val="24"/>
              </w:rPr>
              <w:t xml:space="preserve"> Arbeitsgemeinschaften</w:t>
            </w:r>
            <w:r w:rsidR="00E34DE1">
              <w:rPr>
                <w:rFonts w:ascii="Arial" w:eastAsia="Calibri" w:hAnsi="Arial" w:cs="Arial"/>
                <w:b/>
                <w:sz w:val="24"/>
                <w:szCs w:val="24"/>
              </w:rPr>
              <w:t xml:space="preserve">, </w:t>
            </w:r>
            <w:bookmarkStart w:id="0" w:name="_GoBack"/>
            <w:bookmarkEnd w:id="0"/>
            <w:r w:rsidR="00E34DE1">
              <w:rPr>
                <w:rFonts w:ascii="Arial" w:eastAsia="Calibri" w:hAnsi="Arial" w:cs="Arial"/>
                <w:b/>
                <w:sz w:val="24"/>
                <w:szCs w:val="24"/>
              </w:rPr>
              <w:t>die in Kooperation mit der Schule stattfinden,</w:t>
            </w:r>
            <w:r>
              <w:rPr>
                <w:rFonts w:ascii="Arial" w:eastAsia="Calibri" w:hAnsi="Arial" w:cs="Arial"/>
                <w:b/>
                <w:sz w:val="24"/>
                <w:szCs w:val="24"/>
              </w:rPr>
              <w:t xml:space="preserve"> sollen in stabilen Gruppen angeboten werden. Sie müssen mit und ohne externe Partner möglichst klassenbezogen gegebenenfalls auch klassenstufenbezogen </w:t>
            </w:r>
            <w:r w:rsidR="00120858">
              <w:rPr>
                <w:rFonts w:ascii="Arial" w:eastAsia="Calibri" w:hAnsi="Arial" w:cs="Arial"/>
                <w:b/>
                <w:sz w:val="24"/>
                <w:szCs w:val="24"/>
              </w:rPr>
              <w:t xml:space="preserve">stattfinden, sofern dies zur Herstellung einer sinnvollen Gruppengröße erforderlich ist. </w:t>
            </w:r>
          </w:p>
          <w:p w:rsidR="003C2516" w:rsidRDefault="003C2516" w:rsidP="0070260A">
            <w:pPr>
              <w:rPr>
                <w:rFonts w:ascii="Arial" w:eastAsia="Calibri" w:hAnsi="Arial" w:cs="Arial"/>
                <w:b/>
                <w:sz w:val="24"/>
                <w:szCs w:val="24"/>
              </w:rPr>
            </w:pPr>
          </w:p>
        </w:tc>
      </w:tr>
      <w:tr w:rsidR="00F428E3" w:rsidRPr="00F428E3" w:rsidTr="000B7CB3">
        <w:trPr>
          <w:trHeight w:val="2407"/>
        </w:trPr>
        <w:tc>
          <w:tcPr>
            <w:tcW w:w="2235" w:type="dxa"/>
          </w:tcPr>
          <w:p w:rsidR="00F428E3" w:rsidRPr="000B7CB3" w:rsidRDefault="00F428E3" w:rsidP="00F428E3">
            <w:pPr>
              <w:rPr>
                <w:rFonts w:ascii="Arial" w:eastAsia="Calibri" w:hAnsi="Arial" w:cs="Arial"/>
                <w:b/>
                <w:sz w:val="16"/>
                <w:szCs w:val="1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Unterrichts- und Pausenzeiten</w:t>
            </w:r>
          </w:p>
        </w:tc>
        <w:tc>
          <w:tcPr>
            <w:tcW w:w="13069" w:type="dxa"/>
          </w:tcPr>
          <w:p w:rsidR="00F428E3" w:rsidRPr="000B7CB3" w:rsidRDefault="00F428E3" w:rsidP="00F428E3">
            <w:pPr>
              <w:rPr>
                <w:rFonts w:ascii="Arial" w:eastAsia="Calibri" w:hAnsi="Arial" w:cs="Arial"/>
                <w:b/>
                <w:sz w:val="16"/>
                <w:szCs w:val="16"/>
              </w:rPr>
            </w:pPr>
          </w:p>
          <w:p w:rsidR="00356DD3" w:rsidRDefault="00F428E3" w:rsidP="00D20FEC">
            <w:pPr>
              <w:rPr>
                <w:rFonts w:ascii="Arial" w:eastAsia="Calibri" w:hAnsi="Arial" w:cs="Arial"/>
                <w:b/>
                <w:sz w:val="24"/>
                <w:szCs w:val="24"/>
              </w:rPr>
            </w:pPr>
            <w:r w:rsidRPr="00F428E3">
              <w:rPr>
                <w:rFonts w:ascii="Arial" w:eastAsia="Calibri" w:hAnsi="Arial" w:cs="Arial"/>
                <w:b/>
                <w:sz w:val="24"/>
                <w:szCs w:val="24"/>
              </w:rPr>
              <w:t xml:space="preserve">Die große Pause findet </w:t>
            </w:r>
            <w:r w:rsidR="00D20FEC">
              <w:rPr>
                <w:rFonts w:ascii="Arial" w:eastAsia="Calibri" w:hAnsi="Arial" w:cs="Arial"/>
                <w:b/>
                <w:sz w:val="24"/>
                <w:szCs w:val="24"/>
              </w:rPr>
              <w:t>für die Klassen versetzt statt, sodass sich immer nur eine Klasse auf dem oberen Schulhof oder den Gängen im Schulgebäude befindet.</w:t>
            </w:r>
            <w:r w:rsidRPr="00F428E3">
              <w:rPr>
                <w:rFonts w:ascii="Arial" w:eastAsia="Calibri" w:hAnsi="Arial" w:cs="Arial"/>
                <w:b/>
                <w:sz w:val="24"/>
                <w:szCs w:val="24"/>
              </w:rPr>
              <w:t xml:space="preserve"> Die Aufsicht obliegt der jeweils unterrichtenden Lehrkraft. </w:t>
            </w:r>
          </w:p>
          <w:p w:rsidR="00F428E3" w:rsidRDefault="00D20FEC" w:rsidP="00D20FEC">
            <w:pPr>
              <w:rPr>
                <w:rFonts w:ascii="Arial" w:eastAsia="Calibri" w:hAnsi="Arial" w:cs="Arial"/>
                <w:b/>
                <w:sz w:val="24"/>
                <w:szCs w:val="24"/>
              </w:rPr>
            </w:pPr>
            <w:r>
              <w:rPr>
                <w:rFonts w:ascii="Arial" w:eastAsia="Calibri" w:hAnsi="Arial" w:cs="Arial"/>
                <w:b/>
                <w:sz w:val="24"/>
                <w:szCs w:val="24"/>
              </w:rPr>
              <w:t xml:space="preserve">Bei </w:t>
            </w:r>
            <w:r w:rsidR="00AB78A1">
              <w:rPr>
                <w:rFonts w:ascii="Arial" w:eastAsia="Calibri" w:hAnsi="Arial" w:cs="Arial"/>
                <w:b/>
                <w:sz w:val="24"/>
                <w:szCs w:val="24"/>
              </w:rPr>
              <w:t>entsprechenden Witterungsbedingungen kann die Klasse,</w:t>
            </w:r>
            <w:r>
              <w:rPr>
                <w:rFonts w:ascii="Arial" w:eastAsia="Calibri" w:hAnsi="Arial" w:cs="Arial"/>
                <w:b/>
                <w:sz w:val="24"/>
                <w:szCs w:val="24"/>
              </w:rPr>
              <w:t xml:space="preserve"> die Pause hat, auch auf den Spielplatz (unterer Pausenbereich) gehen.</w:t>
            </w:r>
          </w:p>
          <w:p w:rsidR="003C2516" w:rsidRPr="00F428E3" w:rsidRDefault="003C2516" w:rsidP="000B7CB3">
            <w:pPr>
              <w:rPr>
                <w:rFonts w:ascii="Arial" w:eastAsia="Calibri" w:hAnsi="Arial" w:cs="Arial"/>
                <w:b/>
                <w:sz w:val="24"/>
                <w:szCs w:val="24"/>
              </w:rPr>
            </w:pPr>
            <w:r w:rsidRPr="00F428E3">
              <w:rPr>
                <w:rFonts w:ascii="Arial" w:eastAsia="Calibri" w:hAnsi="Arial" w:cs="Arial"/>
                <w:b/>
                <w:sz w:val="24"/>
                <w:szCs w:val="24"/>
              </w:rPr>
              <w:t xml:space="preserve">Die Spielgeräte </w:t>
            </w:r>
            <w:r>
              <w:rPr>
                <w:rFonts w:ascii="Arial" w:eastAsia="Calibri" w:hAnsi="Arial" w:cs="Arial"/>
                <w:b/>
                <w:sz w:val="24"/>
                <w:szCs w:val="24"/>
              </w:rPr>
              <w:t xml:space="preserve">im unteren Pausenhofbereich </w:t>
            </w:r>
            <w:r w:rsidRPr="00F428E3">
              <w:rPr>
                <w:rFonts w:ascii="Arial" w:eastAsia="Calibri" w:hAnsi="Arial" w:cs="Arial"/>
                <w:b/>
                <w:sz w:val="24"/>
                <w:szCs w:val="24"/>
              </w:rPr>
              <w:t xml:space="preserve">dürfen </w:t>
            </w:r>
            <w:r>
              <w:rPr>
                <w:rFonts w:ascii="Arial" w:eastAsia="Calibri" w:hAnsi="Arial" w:cs="Arial"/>
                <w:b/>
                <w:sz w:val="24"/>
                <w:szCs w:val="24"/>
              </w:rPr>
              <w:t>benü</w:t>
            </w:r>
            <w:r w:rsidRPr="00F428E3">
              <w:rPr>
                <w:rFonts w:ascii="Arial" w:eastAsia="Calibri" w:hAnsi="Arial" w:cs="Arial"/>
                <w:b/>
                <w:sz w:val="24"/>
                <w:szCs w:val="24"/>
              </w:rPr>
              <w:t xml:space="preserve">tzt werden. </w:t>
            </w:r>
            <w:r>
              <w:rPr>
                <w:rFonts w:ascii="Arial" w:eastAsia="Calibri" w:hAnsi="Arial" w:cs="Arial"/>
                <w:b/>
                <w:sz w:val="24"/>
                <w:szCs w:val="24"/>
              </w:rPr>
              <w:t xml:space="preserve">Auf die Händehygiene ist nach Benützen der Spielgeräte besonders zu achten! </w:t>
            </w:r>
          </w:p>
        </w:tc>
      </w:tr>
      <w:tr w:rsidR="00F428E3" w:rsidRPr="00F428E3" w:rsidTr="00175459">
        <w:trPr>
          <w:trHeight w:val="4241"/>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Öffentliche Verkehrsmittel</w:t>
            </w:r>
          </w:p>
        </w:tc>
        <w:tc>
          <w:tcPr>
            <w:tcW w:w="13069" w:type="dxa"/>
          </w:tcPr>
          <w:p w:rsidR="00F428E3" w:rsidRPr="00F428E3" w:rsidRDefault="00F428E3" w:rsidP="00F428E3">
            <w:pPr>
              <w:rPr>
                <w:rFonts w:ascii="Arial" w:eastAsia="Calibri" w:hAnsi="Arial" w:cs="Arial"/>
                <w:b/>
                <w:sz w:val="24"/>
                <w:szCs w:val="24"/>
              </w:rPr>
            </w:pPr>
          </w:p>
          <w:p w:rsidR="00ED6835" w:rsidRDefault="00356DD3" w:rsidP="00ED6835">
            <w:pPr>
              <w:rPr>
                <w:rFonts w:ascii="Arial" w:eastAsia="Calibri" w:hAnsi="Arial" w:cs="Arial"/>
                <w:b/>
                <w:sz w:val="24"/>
                <w:szCs w:val="24"/>
              </w:rPr>
            </w:pPr>
            <w:r>
              <w:rPr>
                <w:rFonts w:ascii="Arial" w:eastAsia="Calibri" w:hAnsi="Arial" w:cs="Arial"/>
                <w:b/>
                <w:sz w:val="24"/>
                <w:szCs w:val="24"/>
              </w:rPr>
              <w:t>Beim Benutzen der ö</w:t>
            </w:r>
            <w:r w:rsidR="00F428E3" w:rsidRPr="00F428E3">
              <w:rPr>
                <w:rFonts w:ascii="Arial" w:eastAsia="Calibri" w:hAnsi="Arial" w:cs="Arial"/>
                <w:b/>
                <w:sz w:val="24"/>
                <w:szCs w:val="24"/>
              </w:rPr>
              <w:t xml:space="preserve">ffentliche Verkehrsmittel </w:t>
            </w:r>
            <w:r>
              <w:rPr>
                <w:rFonts w:ascii="Arial" w:eastAsia="Calibri" w:hAnsi="Arial" w:cs="Arial"/>
                <w:b/>
                <w:sz w:val="24"/>
                <w:szCs w:val="24"/>
              </w:rPr>
              <w:t>ist das Tr</w:t>
            </w:r>
            <w:r w:rsidR="00F428E3" w:rsidRPr="00F428E3">
              <w:rPr>
                <w:rFonts w:ascii="Arial" w:eastAsia="Calibri" w:hAnsi="Arial" w:cs="Arial"/>
                <w:b/>
                <w:sz w:val="24"/>
                <w:szCs w:val="24"/>
              </w:rPr>
              <w:t>agen eines Mundschutzes Pflicht. Auf die Händehygiene ist ebenfalls besonders zu achten!</w:t>
            </w:r>
          </w:p>
          <w:p w:rsidR="00ED6835" w:rsidRPr="00ED6835" w:rsidRDefault="00ED6835" w:rsidP="00ED6835">
            <w:pPr>
              <w:rPr>
                <w:rFonts w:ascii="Arial" w:hAnsi="Arial" w:cs="Arial"/>
                <w:b/>
                <w:sz w:val="24"/>
                <w:szCs w:val="24"/>
              </w:rPr>
            </w:pPr>
            <w:r>
              <w:t xml:space="preserve"> </w:t>
            </w:r>
            <w:r w:rsidRPr="00ED6835">
              <w:rPr>
                <w:rFonts w:ascii="Arial" w:hAnsi="Arial" w:cs="Arial"/>
                <w:b/>
                <w:sz w:val="24"/>
                <w:szCs w:val="24"/>
              </w:rPr>
              <w:t>Morgens werden die Kinder von einer Lehrkraft von den Bussen abgeholt und klassenweise</w:t>
            </w:r>
            <w:r>
              <w:rPr>
                <w:rFonts w:ascii="Arial" w:hAnsi="Arial" w:cs="Arial"/>
                <w:b/>
                <w:sz w:val="24"/>
                <w:szCs w:val="24"/>
              </w:rPr>
              <w:t>,</w:t>
            </w:r>
            <w:r w:rsidRPr="00ED6835">
              <w:rPr>
                <w:rFonts w:ascii="Arial" w:hAnsi="Arial" w:cs="Arial"/>
                <w:b/>
                <w:sz w:val="24"/>
                <w:szCs w:val="24"/>
              </w:rPr>
              <w:t xml:space="preserve"> etwas zeitversetzt  um einen ausreic</w:t>
            </w:r>
            <w:r>
              <w:rPr>
                <w:rFonts w:ascii="Arial" w:hAnsi="Arial" w:cs="Arial"/>
                <w:b/>
                <w:sz w:val="24"/>
                <w:szCs w:val="24"/>
              </w:rPr>
              <w:t>henden Abstand zu gewährleisten,</w:t>
            </w:r>
            <w:r w:rsidRPr="00ED6835">
              <w:rPr>
                <w:rFonts w:ascii="Arial" w:hAnsi="Arial" w:cs="Arial"/>
                <w:b/>
                <w:sz w:val="24"/>
                <w:szCs w:val="24"/>
              </w:rPr>
              <w:t xml:space="preserve"> hoch zur Schule geschickt.  Auf dem Schulhof hat jede Klasse ihren zugeordneten Wartebereich an beschrifteten Pylonen, die farblich den einzelnen Klassen zugeordnet sind und in großem Abstand zueinander stehen. Eine wei</w:t>
            </w:r>
            <w:r>
              <w:rPr>
                <w:rFonts w:ascii="Arial" w:hAnsi="Arial" w:cs="Arial"/>
                <w:b/>
                <w:sz w:val="24"/>
                <w:szCs w:val="24"/>
              </w:rPr>
              <w:t xml:space="preserve">tere Lehrkraft sorgt auf dem Schulhof dafür, dass </w:t>
            </w:r>
            <w:r w:rsidRPr="00ED6835">
              <w:rPr>
                <w:rFonts w:ascii="Arial" w:hAnsi="Arial" w:cs="Arial"/>
                <w:b/>
                <w:sz w:val="24"/>
                <w:szCs w:val="24"/>
              </w:rPr>
              <w:t xml:space="preserve">die </w:t>
            </w:r>
            <w:r>
              <w:rPr>
                <w:rFonts w:ascii="Arial" w:hAnsi="Arial" w:cs="Arial"/>
                <w:b/>
                <w:sz w:val="24"/>
                <w:szCs w:val="24"/>
              </w:rPr>
              <w:t xml:space="preserve">Schülerinnen und Schüler </w:t>
            </w:r>
            <w:r w:rsidRPr="00ED6835">
              <w:rPr>
                <w:rFonts w:ascii="Arial" w:hAnsi="Arial" w:cs="Arial"/>
                <w:b/>
                <w:sz w:val="24"/>
                <w:szCs w:val="24"/>
              </w:rPr>
              <w:t xml:space="preserve">in ihrem Wartebereich bleiben und schickt sie </w:t>
            </w:r>
            <w:r>
              <w:rPr>
                <w:rFonts w:ascii="Arial" w:hAnsi="Arial" w:cs="Arial"/>
                <w:b/>
                <w:sz w:val="24"/>
                <w:szCs w:val="24"/>
              </w:rPr>
              <w:t>klassenweise nacheinander in ausreichendem</w:t>
            </w:r>
            <w:r w:rsidRPr="00ED6835">
              <w:rPr>
                <w:rFonts w:ascii="Arial" w:hAnsi="Arial" w:cs="Arial"/>
                <w:b/>
                <w:sz w:val="24"/>
                <w:szCs w:val="24"/>
              </w:rPr>
              <w:t xml:space="preserve"> Abstand ins Schulhaus. </w:t>
            </w:r>
          </w:p>
          <w:p w:rsidR="00ED6835" w:rsidRDefault="00175459" w:rsidP="00ED6835">
            <w:pPr>
              <w:rPr>
                <w:rFonts w:ascii="Arial" w:hAnsi="Arial" w:cs="Arial"/>
                <w:b/>
                <w:sz w:val="24"/>
                <w:szCs w:val="24"/>
              </w:rPr>
            </w:pPr>
            <w:r>
              <w:rPr>
                <w:rFonts w:ascii="Arial" w:hAnsi="Arial" w:cs="Arial"/>
                <w:b/>
                <w:sz w:val="24"/>
                <w:szCs w:val="24"/>
              </w:rPr>
              <w:t xml:space="preserve">Nach dem Unterricht </w:t>
            </w:r>
            <w:r w:rsidR="00ED6835" w:rsidRPr="00ED6835">
              <w:rPr>
                <w:rFonts w:ascii="Arial" w:hAnsi="Arial" w:cs="Arial"/>
                <w:b/>
                <w:sz w:val="24"/>
                <w:szCs w:val="24"/>
              </w:rPr>
              <w:t xml:space="preserve">werden </w:t>
            </w:r>
            <w:r>
              <w:rPr>
                <w:rFonts w:ascii="Arial" w:hAnsi="Arial" w:cs="Arial"/>
                <w:b/>
                <w:sz w:val="24"/>
                <w:szCs w:val="24"/>
              </w:rPr>
              <w:t xml:space="preserve">die Kinder einer Klasse </w:t>
            </w:r>
            <w:r w:rsidR="00ED6835" w:rsidRPr="00ED6835">
              <w:rPr>
                <w:rFonts w:ascii="Arial" w:hAnsi="Arial" w:cs="Arial"/>
                <w:b/>
                <w:sz w:val="24"/>
                <w:szCs w:val="24"/>
              </w:rPr>
              <w:t xml:space="preserve">von der jeweiligen Lehrkraft zum Bus </w:t>
            </w:r>
            <w:r>
              <w:rPr>
                <w:rFonts w:ascii="Arial" w:hAnsi="Arial" w:cs="Arial"/>
                <w:b/>
                <w:sz w:val="24"/>
                <w:szCs w:val="24"/>
              </w:rPr>
              <w:t>gebracht</w:t>
            </w:r>
            <w:r w:rsidR="00ED6835" w:rsidRPr="00ED6835">
              <w:rPr>
                <w:rFonts w:ascii="Arial" w:hAnsi="Arial" w:cs="Arial"/>
                <w:b/>
                <w:sz w:val="24"/>
                <w:szCs w:val="24"/>
              </w:rPr>
              <w:t xml:space="preserve">. </w:t>
            </w:r>
            <w:r>
              <w:rPr>
                <w:rFonts w:ascii="Arial" w:hAnsi="Arial" w:cs="Arial"/>
                <w:b/>
                <w:sz w:val="24"/>
                <w:szCs w:val="24"/>
              </w:rPr>
              <w:t xml:space="preserve">Auch Schülerinnen und Schüler, die nicht zum Bus müssen, gehen mit ihrer Klasse die Treppe nach unten, um eine Durchmischung zu vermeiden. Rund um die Bushaltestelle an der Kelter sind verschiedene Wartebereiche den einzelnen Klassen zugeordnet. Dort bleiben die Schülerinnen / Schüler bis der Bus kommt. </w:t>
            </w:r>
          </w:p>
          <w:p w:rsidR="00F428E3" w:rsidRPr="00F428E3" w:rsidRDefault="00175459" w:rsidP="00175459">
            <w:pPr>
              <w:rPr>
                <w:rFonts w:ascii="Arial" w:eastAsia="Calibri" w:hAnsi="Arial" w:cs="Arial"/>
                <w:b/>
                <w:sz w:val="24"/>
                <w:szCs w:val="24"/>
              </w:rPr>
            </w:pPr>
            <w:r>
              <w:rPr>
                <w:rFonts w:ascii="Arial" w:hAnsi="Arial" w:cs="Arial"/>
                <w:b/>
                <w:sz w:val="24"/>
                <w:szCs w:val="24"/>
              </w:rPr>
              <w:t>Nach der 6. Stunde wird darauf geachtet, dass die Kinder aus verschiedener Klassen an den Bushaltestellen an der B 39 Abstand zueinander halten.</w:t>
            </w:r>
          </w:p>
        </w:tc>
      </w:tr>
      <w:tr w:rsidR="00F428E3" w:rsidRPr="00F428E3" w:rsidTr="007D6AB6">
        <w:trPr>
          <w:trHeight w:val="3381"/>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Meldepflicht</w:t>
            </w:r>
          </w:p>
        </w:tc>
        <w:tc>
          <w:tcPr>
            <w:tcW w:w="13069" w:type="dxa"/>
          </w:tcPr>
          <w:p w:rsidR="00F428E3" w:rsidRPr="00F428E3" w:rsidRDefault="00F428E3" w:rsidP="00F428E3">
            <w:pPr>
              <w:rPr>
                <w:rFonts w:ascii="Arial" w:eastAsia="Calibri" w:hAnsi="Arial" w:cs="Arial"/>
                <w:b/>
                <w:sz w:val="24"/>
                <w:szCs w:val="24"/>
              </w:rPr>
            </w:pPr>
          </w:p>
          <w:p w:rsidR="00F766F3" w:rsidRDefault="0046292B" w:rsidP="00F766F3">
            <w:pPr>
              <w:rPr>
                <w:rFonts w:ascii="Arial" w:eastAsia="Calibri" w:hAnsi="Arial" w:cs="Arial"/>
                <w:b/>
                <w:sz w:val="24"/>
                <w:szCs w:val="24"/>
              </w:rPr>
            </w:pPr>
            <w:r>
              <w:rPr>
                <w:rFonts w:ascii="Arial" w:eastAsia="Calibri" w:hAnsi="Arial" w:cs="Arial"/>
                <w:b/>
                <w:sz w:val="24"/>
                <w:szCs w:val="24"/>
              </w:rPr>
              <w:t>Vom Schulbesuch ausgeschlossen sind a</w:t>
            </w:r>
            <w:r w:rsidR="00F766F3">
              <w:rPr>
                <w:rFonts w:ascii="Arial" w:eastAsia="Calibri" w:hAnsi="Arial" w:cs="Arial"/>
                <w:b/>
                <w:sz w:val="24"/>
                <w:szCs w:val="24"/>
              </w:rPr>
              <w:t>lle an der Schule Beschäftigten und alle Schülerinnen und Schüler, die in Kontakt zu einer Coranvirus infizierten Person stehen oder standen, wenn seit dem letzten Kontakt noch nicht 14 Tage vergangen sind</w:t>
            </w:r>
            <w:r>
              <w:rPr>
                <w:rFonts w:ascii="Arial" w:eastAsia="Calibri" w:hAnsi="Arial" w:cs="Arial"/>
                <w:b/>
                <w:sz w:val="24"/>
                <w:szCs w:val="24"/>
              </w:rPr>
              <w:t>.</w:t>
            </w:r>
          </w:p>
          <w:p w:rsidR="00F766F3" w:rsidRDefault="00F428E3" w:rsidP="00F766F3">
            <w:pPr>
              <w:rPr>
                <w:rFonts w:ascii="Arial" w:eastAsia="Calibri" w:hAnsi="Arial" w:cs="Arial"/>
                <w:b/>
                <w:sz w:val="24"/>
                <w:szCs w:val="24"/>
              </w:rPr>
            </w:pPr>
            <w:r w:rsidRPr="00F428E3">
              <w:rPr>
                <w:rFonts w:ascii="Arial" w:eastAsia="Calibri" w:hAnsi="Arial" w:cs="Arial"/>
                <w:b/>
                <w:sz w:val="24"/>
                <w:szCs w:val="24"/>
              </w:rPr>
              <w:t xml:space="preserve">Wer Krankheitsanzeichen wie Fieber, </w:t>
            </w:r>
            <w:r w:rsidR="00F766F3">
              <w:rPr>
                <w:rFonts w:ascii="Arial" w:eastAsia="Calibri" w:hAnsi="Arial" w:cs="Arial"/>
                <w:b/>
                <w:sz w:val="24"/>
                <w:szCs w:val="24"/>
              </w:rPr>
              <w:t>trockener Husten, Störungen des Geschmacks- oder Geruchssinns aufweist,</w:t>
            </w:r>
            <w:r w:rsidRPr="00F428E3">
              <w:rPr>
                <w:rFonts w:ascii="Arial" w:eastAsia="Calibri" w:hAnsi="Arial" w:cs="Arial"/>
                <w:b/>
                <w:sz w:val="24"/>
                <w:szCs w:val="24"/>
              </w:rPr>
              <w:t xml:space="preserve"> darf die Schule nicht besuchen oder mu</w:t>
            </w:r>
            <w:r w:rsidR="00F766F3">
              <w:rPr>
                <w:rFonts w:ascii="Arial" w:eastAsia="Calibri" w:hAnsi="Arial" w:cs="Arial"/>
                <w:b/>
                <w:sz w:val="24"/>
                <w:szCs w:val="24"/>
              </w:rPr>
              <w:t>ss umgehend von den Erziehungs</w:t>
            </w:r>
            <w:r w:rsidRPr="00F428E3">
              <w:rPr>
                <w:rFonts w:ascii="Arial" w:eastAsia="Calibri" w:hAnsi="Arial" w:cs="Arial"/>
                <w:b/>
                <w:sz w:val="24"/>
                <w:szCs w:val="24"/>
              </w:rPr>
              <w:t>berechtigten oder einer beauftragten Person abgeholt werden.</w:t>
            </w:r>
            <w:r w:rsidR="001D1492">
              <w:rPr>
                <w:rFonts w:ascii="Arial" w:eastAsia="Calibri" w:hAnsi="Arial" w:cs="Arial"/>
                <w:b/>
                <w:sz w:val="24"/>
                <w:szCs w:val="24"/>
              </w:rPr>
              <w:t xml:space="preserve"> </w:t>
            </w:r>
          </w:p>
          <w:p w:rsidR="00F428E3" w:rsidRDefault="00F428E3" w:rsidP="00F766F3">
            <w:pPr>
              <w:rPr>
                <w:rFonts w:ascii="Arial" w:eastAsia="Calibri" w:hAnsi="Arial" w:cs="Arial"/>
                <w:b/>
                <w:sz w:val="24"/>
                <w:szCs w:val="24"/>
              </w:rPr>
            </w:pPr>
            <w:r w:rsidRPr="00F428E3">
              <w:rPr>
                <w:rFonts w:ascii="Arial" w:eastAsia="Calibri" w:hAnsi="Arial" w:cs="Arial"/>
                <w:b/>
                <w:sz w:val="24"/>
                <w:szCs w:val="24"/>
              </w:rPr>
              <w:t>Sowohl der Verdacht einer Erkrankung sowie das Auftreten von COVID-19 sind aufgrund des Infektionsschutzgesetzes beim Gesundheitsamt meldepflichtig.</w:t>
            </w:r>
          </w:p>
          <w:p w:rsidR="007D6AB6" w:rsidRPr="007D6AB6" w:rsidRDefault="007D6AB6" w:rsidP="00F766F3">
            <w:pPr>
              <w:rPr>
                <w:rFonts w:ascii="Arial" w:eastAsia="Calibri" w:hAnsi="Arial" w:cs="Arial"/>
                <w:b/>
                <w:sz w:val="16"/>
                <w:szCs w:val="16"/>
              </w:rPr>
            </w:pPr>
          </w:p>
          <w:p w:rsidR="00F766F3" w:rsidRPr="00F428E3" w:rsidRDefault="00F766F3" w:rsidP="0046292B">
            <w:pPr>
              <w:rPr>
                <w:rFonts w:ascii="Arial" w:eastAsia="Calibri" w:hAnsi="Arial" w:cs="Arial"/>
                <w:b/>
                <w:sz w:val="24"/>
                <w:szCs w:val="24"/>
              </w:rPr>
            </w:pPr>
            <w:r w:rsidRPr="007D6AB6">
              <w:rPr>
                <w:rFonts w:ascii="Arial" w:eastAsia="Calibri" w:hAnsi="Arial" w:cs="Arial"/>
                <w:b/>
                <w:sz w:val="24"/>
                <w:szCs w:val="24"/>
                <w:highlight w:val="yellow"/>
              </w:rPr>
              <w:t xml:space="preserve">Nach jedem Ferienabschnitt </w:t>
            </w:r>
            <w:r w:rsidR="0046292B">
              <w:rPr>
                <w:rFonts w:ascii="Arial" w:eastAsia="Calibri" w:hAnsi="Arial" w:cs="Arial"/>
                <w:b/>
                <w:sz w:val="24"/>
                <w:szCs w:val="24"/>
                <w:highlight w:val="yellow"/>
              </w:rPr>
              <w:t>müssen</w:t>
            </w:r>
            <w:r w:rsidRPr="007D6AB6">
              <w:rPr>
                <w:rFonts w:ascii="Arial" w:eastAsia="Calibri" w:hAnsi="Arial" w:cs="Arial"/>
                <w:b/>
                <w:sz w:val="24"/>
                <w:szCs w:val="24"/>
                <w:highlight w:val="yellow"/>
              </w:rPr>
              <w:t xml:space="preserve"> alle an der Schule Beschäftigten sowie jede Schülerin / jeder Schüler eine Ge</w:t>
            </w:r>
            <w:r w:rsidR="0046292B">
              <w:rPr>
                <w:rFonts w:ascii="Arial" w:eastAsia="Calibri" w:hAnsi="Arial" w:cs="Arial"/>
                <w:b/>
                <w:sz w:val="24"/>
                <w:szCs w:val="24"/>
                <w:highlight w:val="yellow"/>
              </w:rPr>
              <w:t>sundheitserklärung (Homepage!</w:t>
            </w:r>
            <w:r w:rsidRPr="007D6AB6">
              <w:rPr>
                <w:rFonts w:ascii="Arial" w:eastAsia="Calibri" w:hAnsi="Arial" w:cs="Arial"/>
                <w:b/>
                <w:sz w:val="24"/>
                <w:szCs w:val="24"/>
                <w:highlight w:val="yellow"/>
              </w:rPr>
              <w:t xml:space="preserve">) </w:t>
            </w:r>
            <w:r w:rsidR="0046292B">
              <w:rPr>
                <w:rFonts w:ascii="Arial" w:eastAsia="Calibri" w:hAnsi="Arial" w:cs="Arial"/>
                <w:b/>
                <w:sz w:val="24"/>
                <w:szCs w:val="24"/>
                <w:highlight w:val="yellow"/>
              </w:rPr>
              <w:t>ab</w:t>
            </w:r>
            <w:r w:rsidR="007D6AB6" w:rsidRPr="007D6AB6">
              <w:rPr>
                <w:rFonts w:ascii="Arial" w:eastAsia="Calibri" w:hAnsi="Arial" w:cs="Arial"/>
                <w:b/>
                <w:sz w:val="24"/>
                <w:szCs w:val="24"/>
                <w:highlight w:val="yellow"/>
              </w:rPr>
              <w:t>geben!</w:t>
            </w:r>
          </w:p>
        </w:tc>
      </w:tr>
    </w:tbl>
    <w:p w:rsidR="00CB7FCC" w:rsidRDefault="00CB7FCC"/>
    <w:sectPr w:rsidR="00CB7FCC" w:rsidSect="004444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3"/>
    <w:rsid w:val="00073D51"/>
    <w:rsid w:val="00096E37"/>
    <w:rsid w:val="000B7CB3"/>
    <w:rsid w:val="00120858"/>
    <w:rsid w:val="00175459"/>
    <w:rsid w:val="001B733E"/>
    <w:rsid w:val="001D1492"/>
    <w:rsid w:val="002349C2"/>
    <w:rsid w:val="002E7027"/>
    <w:rsid w:val="00356DD3"/>
    <w:rsid w:val="003C2516"/>
    <w:rsid w:val="0044442B"/>
    <w:rsid w:val="0046292B"/>
    <w:rsid w:val="004C6A78"/>
    <w:rsid w:val="005209BA"/>
    <w:rsid w:val="00545A96"/>
    <w:rsid w:val="005B4174"/>
    <w:rsid w:val="005E542D"/>
    <w:rsid w:val="0070260A"/>
    <w:rsid w:val="00721B71"/>
    <w:rsid w:val="007A091D"/>
    <w:rsid w:val="007D6AB6"/>
    <w:rsid w:val="009216C4"/>
    <w:rsid w:val="00A645E1"/>
    <w:rsid w:val="00AB5398"/>
    <w:rsid w:val="00AB78A1"/>
    <w:rsid w:val="00B3584A"/>
    <w:rsid w:val="00B7289A"/>
    <w:rsid w:val="00CB7FCC"/>
    <w:rsid w:val="00D20FEC"/>
    <w:rsid w:val="00D500AC"/>
    <w:rsid w:val="00D715EE"/>
    <w:rsid w:val="00DB09DF"/>
    <w:rsid w:val="00E309B3"/>
    <w:rsid w:val="00E34DE1"/>
    <w:rsid w:val="00E632DF"/>
    <w:rsid w:val="00ED6835"/>
    <w:rsid w:val="00F06D33"/>
    <w:rsid w:val="00F428E3"/>
    <w:rsid w:val="00F53782"/>
    <w:rsid w:val="00F76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6CFFF-5ABE-44B5-8EC5-0997C81C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2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F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41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kgs.hn.schule.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Stadt Löwenstein</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MKGS</dc:creator>
  <cp:lastModifiedBy>Benutzer</cp:lastModifiedBy>
  <cp:revision>2</cp:revision>
  <dcterms:created xsi:type="dcterms:W3CDTF">2020-10-20T10:14:00Z</dcterms:created>
  <dcterms:modified xsi:type="dcterms:W3CDTF">2020-10-20T10:14:00Z</dcterms:modified>
</cp:coreProperties>
</file>